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EFE48">
      <w:pPr>
        <w:autoSpaceDE w:val="0"/>
        <w:autoSpaceDN w:val="0"/>
        <w:adjustRightInd w:val="0"/>
        <w:spacing w:line="581" w:lineRule="exact"/>
        <w:ind w:right="-20"/>
        <w:jc w:val="center"/>
        <w:rPr>
          <w:rFonts w:ascii="黑体" w:hAnsi="Times New Roman" w:eastAsia="黑体" w:cs="黑体"/>
          <w:spacing w:val="2"/>
          <w:kern w:val="0"/>
          <w:position w:val="-5"/>
          <w:sz w:val="44"/>
          <w:szCs w:val="44"/>
        </w:rPr>
      </w:pPr>
      <w:r>
        <w:rPr>
          <w:rFonts w:hint="eastAsia" w:ascii="黑体" w:hAnsi="Times New Roman" w:eastAsia="黑体" w:cs="黑体"/>
          <w:spacing w:val="2"/>
          <w:kern w:val="0"/>
          <w:position w:val="-5"/>
          <w:sz w:val="44"/>
          <w:szCs w:val="44"/>
        </w:rPr>
        <w:t>南京航空航天大学</w:t>
      </w:r>
    </w:p>
    <w:p w14:paraId="1DBA6975">
      <w:pPr>
        <w:autoSpaceDE w:val="0"/>
        <w:autoSpaceDN w:val="0"/>
        <w:adjustRightInd w:val="0"/>
        <w:spacing w:line="581" w:lineRule="exact"/>
        <w:ind w:left="335" w:right="-20"/>
        <w:rPr>
          <w:rFonts w:ascii="黑体" w:hAnsi="Times New Roman" w:eastAsia="黑体" w:cs="黑体"/>
          <w:kern w:val="0"/>
          <w:sz w:val="44"/>
          <w:szCs w:val="44"/>
        </w:rPr>
      </w:pPr>
      <w:r>
        <w:rPr>
          <w:rFonts w:hint="eastAsia" w:ascii="黑体" w:hAnsi="Times New Roman" w:eastAsia="黑体" w:cs="黑体"/>
          <w:spacing w:val="2"/>
          <w:kern w:val="0"/>
          <w:position w:val="-5"/>
          <w:sz w:val="44"/>
          <w:szCs w:val="44"/>
        </w:rPr>
        <w:t>航空</w:t>
      </w:r>
      <w:r>
        <w:rPr>
          <w:rFonts w:hint="eastAsia" w:ascii="黑体" w:hAnsi="Times New Roman" w:eastAsia="黑体" w:cs="黑体"/>
          <w:spacing w:val="3"/>
          <w:kern w:val="0"/>
          <w:position w:val="-5"/>
          <w:sz w:val="44"/>
          <w:szCs w:val="44"/>
        </w:rPr>
        <w:t>学</w:t>
      </w:r>
      <w:r>
        <w:rPr>
          <w:rFonts w:hint="eastAsia" w:ascii="黑体" w:hAnsi="Times New Roman" w:eastAsia="黑体" w:cs="黑体"/>
          <w:spacing w:val="2"/>
          <w:kern w:val="0"/>
          <w:position w:val="-5"/>
          <w:sz w:val="44"/>
          <w:szCs w:val="44"/>
        </w:rPr>
        <w:t>院“王适存班”</w:t>
      </w:r>
      <w:r>
        <w:rPr>
          <w:rFonts w:hint="eastAsia" w:ascii="黑体" w:hAnsi="Times New Roman" w:eastAsia="黑体" w:cs="黑体"/>
          <w:spacing w:val="3"/>
          <w:kern w:val="0"/>
          <w:position w:val="-5"/>
          <w:sz w:val="44"/>
          <w:szCs w:val="44"/>
        </w:rPr>
        <w:t>培</w:t>
      </w:r>
      <w:r>
        <w:rPr>
          <w:rFonts w:hint="eastAsia" w:ascii="黑体" w:hAnsi="Times New Roman" w:eastAsia="黑体" w:cs="黑体"/>
          <w:spacing w:val="2"/>
          <w:kern w:val="0"/>
          <w:position w:val="-5"/>
          <w:sz w:val="44"/>
          <w:szCs w:val="44"/>
        </w:rPr>
        <w:t>养工作管理办法</w:t>
      </w:r>
    </w:p>
    <w:p w14:paraId="3FF0D350">
      <w:pPr>
        <w:autoSpaceDE w:val="0"/>
        <w:autoSpaceDN w:val="0"/>
        <w:adjustRightInd w:val="0"/>
        <w:spacing w:before="47" w:line="252" w:lineRule="auto"/>
        <w:ind w:left="738" w:right="214" w:firstLine="2969"/>
        <w:jc w:val="left"/>
        <w:rPr>
          <w:rFonts w:ascii="Microsoft JhengHei" w:hAnsi="Arial" w:cs="Microsoft JhengHei"/>
          <w:kern w:val="0"/>
          <w:sz w:val="32"/>
          <w:szCs w:val="32"/>
        </w:rPr>
      </w:pPr>
      <w:r>
        <w:rPr>
          <w:rFonts w:hint="eastAsia" w:ascii="Microsoft JhengHei" w:hAnsi="Times New Roman" w:eastAsia="Microsoft JhengHei" w:cs="Microsoft JhengHei"/>
          <w:spacing w:val="-5"/>
          <w:w w:val="92"/>
          <w:kern w:val="0"/>
          <w:sz w:val="32"/>
          <w:szCs w:val="32"/>
        </w:rPr>
        <w:t>（</w:t>
      </w:r>
      <w:r>
        <w:rPr>
          <w:rFonts w:ascii="仿宋" w:hAnsi="仿宋" w:eastAsia="仿宋" w:cs="Arial"/>
          <w:spacing w:val="-1"/>
          <w:w w:val="92"/>
          <w:kern w:val="0"/>
          <w:sz w:val="32"/>
          <w:szCs w:val="32"/>
        </w:rPr>
        <w:t>2</w:t>
      </w:r>
      <w:r>
        <w:rPr>
          <w:rFonts w:ascii="仿宋" w:hAnsi="仿宋" w:eastAsia="仿宋" w:cs="Arial"/>
          <w:spacing w:val="-4"/>
          <w:w w:val="92"/>
          <w:kern w:val="0"/>
          <w:sz w:val="32"/>
          <w:szCs w:val="32"/>
        </w:rPr>
        <w:t>0</w:t>
      </w:r>
      <w:r>
        <w:rPr>
          <w:rFonts w:hint="eastAsia" w:ascii="仿宋" w:hAnsi="仿宋" w:eastAsia="仿宋" w:cs="Arial"/>
          <w:spacing w:val="-4"/>
          <w:w w:val="92"/>
          <w:kern w:val="0"/>
          <w:sz w:val="32"/>
          <w:szCs w:val="32"/>
        </w:rPr>
        <w:t>2</w:t>
      </w:r>
      <w:r>
        <w:rPr>
          <w:rFonts w:hint="eastAsia" w:ascii="仿宋" w:hAnsi="仿宋" w:eastAsia="仿宋" w:cs="Arial"/>
          <w:spacing w:val="-4"/>
          <w:w w:val="92"/>
          <w:kern w:val="0"/>
          <w:sz w:val="32"/>
          <w:szCs w:val="32"/>
          <w:lang w:val="en-US" w:eastAsia="zh-CN"/>
        </w:rPr>
        <w:t>3</w:t>
      </w:r>
      <w:r>
        <w:rPr>
          <w:rFonts w:hint="eastAsia" w:ascii="仿宋" w:hAnsi="仿宋" w:eastAsia="仿宋" w:cs="Microsoft JhengHei"/>
          <w:spacing w:val="-5"/>
          <w:kern w:val="0"/>
          <w:sz w:val="32"/>
          <w:szCs w:val="32"/>
        </w:rPr>
        <w:t>级</w:t>
      </w:r>
      <w:r>
        <w:rPr>
          <w:rFonts w:hint="eastAsia" w:ascii="Microsoft JhengHei" w:hAnsi="Arial" w:eastAsia="Microsoft JhengHei" w:cs="Microsoft JhengHei"/>
          <w:kern w:val="0"/>
          <w:sz w:val="32"/>
          <w:szCs w:val="32"/>
        </w:rPr>
        <w:t>）</w:t>
      </w:r>
    </w:p>
    <w:p w14:paraId="4ADDCEA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直升机事业发展对专业高级人才的迫切需求，发挥我校航空宇航科学与技术国家一级重点学科、直升机旋翼动力学国家级重点实验室和国家航空工程实验教学示范中心的优势，为国家直升机领域培养一批高水平创新型拔尖后备人才，弘扬“中国直升机学术泰斗”王适存勇于探索、开拓创新的科学精神，学院设立直升机专业方向“王适存班”。为了加强培养与管理工作，根据《南京航空航天大学本科生学籍管理办法》的精神和要求，特制订本办法。</w:t>
      </w:r>
    </w:p>
    <w:p w14:paraId="2C1E9017">
      <w:pPr>
        <w:autoSpaceDE w:val="0"/>
        <w:autoSpaceDN w:val="0"/>
        <w:adjustRightInd w:val="0"/>
        <w:ind w:firstLine="620" w:firstLineChars="200"/>
        <w:rPr>
          <w:rFonts w:hint="eastAsia" w:ascii="仿宋" w:hAnsi="仿宋" w:eastAsia="仿宋" w:cs="Microsoft JhengHei"/>
          <w:spacing w:val="-5"/>
          <w:kern w:val="0"/>
          <w:sz w:val="32"/>
          <w:szCs w:val="32"/>
        </w:rPr>
      </w:pPr>
    </w:p>
    <w:p w14:paraId="6146BF8D">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第一条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建设与管理目标</w:t>
      </w:r>
    </w:p>
    <w:p w14:paraId="599BB828">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直升机事业快速发展的迫切需求，培养具有强烈的事业心和使命感，良好的科学与人文素养和团队合作精神，具备深厚的数理基础和扎实的航空航天工程技术专业知识，很强的创新意识和实践能力，能够研究和解决现代直升机工程问题，知识、能力、素质协调发展的直升机领域高水平创新型后备人才。</w:t>
      </w:r>
    </w:p>
    <w:p w14:paraId="06AACA13">
      <w:pPr>
        <w:autoSpaceDE w:val="0"/>
        <w:autoSpaceDN w:val="0"/>
        <w:adjustRightInd w:val="0"/>
        <w:ind w:firstLine="620" w:firstLineChars="200"/>
        <w:rPr>
          <w:rFonts w:hint="eastAsia" w:ascii="仿宋" w:hAnsi="仿宋" w:eastAsia="仿宋" w:cs="Microsoft JhengHei"/>
          <w:spacing w:val="-5"/>
          <w:kern w:val="0"/>
          <w:sz w:val="32"/>
          <w:szCs w:val="32"/>
        </w:rPr>
      </w:pPr>
    </w:p>
    <w:p w14:paraId="2917C3A5">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第二条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建设与管理要求</w:t>
      </w:r>
    </w:p>
    <w:p w14:paraId="3305E14B">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（一）选拔基础知识扎实、综合素质优秀、发展潜力突出的学生组建直升机专业方向“王适存班”。</w:t>
      </w:r>
    </w:p>
    <w:p w14:paraId="72911358">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（二）“王适存班”编制两个平行班级，按照平均学分绩点由高到低蛇形排列分班，按照飞行器设计专业（直升机方向）培养方案进行培养。</w:t>
      </w:r>
    </w:p>
    <w:p w14:paraId="5AB9F563">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（三）“王适存班”设置“王适存荣誉学员”，享有优惠培养政策，混编在“王适存班”中。</w:t>
      </w:r>
    </w:p>
    <w:p w14:paraId="03894796">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（四）充分发挥学院两个一流学科的优势与特色，利用校内外优质教育教学资源，为实现直升机设计专业人才培养目标提供保障。</w:t>
      </w:r>
    </w:p>
    <w:p w14:paraId="0C8A652E">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（五）培养“求是”科学精神，加强自我管理、全面发展、自我约束，形成优良的班风、学风。</w:t>
      </w:r>
    </w:p>
    <w:p w14:paraId="48975586">
      <w:pPr>
        <w:autoSpaceDE w:val="0"/>
        <w:autoSpaceDN w:val="0"/>
        <w:adjustRightInd w:val="0"/>
        <w:ind w:firstLine="620" w:firstLineChars="200"/>
        <w:rPr>
          <w:rFonts w:hint="eastAsia" w:ascii="仿宋" w:hAnsi="仿宋" w:eastAsia="仿宋" w:cs="Microsoft JhengHei"/>
          <w:spacing w:val="-5"/>
          <w:kern w:val="0"/>
          <w:sz w:val="32"/>
          <w:szCs w:val="32"/>
        </w:rPr>
      </w:pPr>
    </w:p>
    <w:p w14:paraId="21034BAD">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第三条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“王适存班”及“王适存荣誉学员”选拔工作</w:t>
      </w:r>
    </w:p>
    <w:p w14:paraId="7F3E1FEE">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（一）长空学院分流至飞行器设计与工程专业的学生自愿报名飞行器设计与工程专业（直升机方向），根据报名学生的平均学分绩点及综合素质，选拔出两个班，均命名为“王适存班”。</w:t>
      </w:r>
    </w:p>
    <w:p w14:paraId="57DE87C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（二）在自愿报名飞行器设计与工程专业（直升机方向）的学生中，通过学院</w:t>
      </w:r>
      <w:r>
        <w:rPr>
          <w:rFonts w:hint="eastAsia" w:ascii="仿宋" w:hAnsi="仿宋" w:eastAsia="仿宋" w:cs="Microsoft JhengHei"/>
          <w:spacing w:val="-5"/>
          <w:kern w:val="0"/>
          <w:sz w:val="32"/>
          <w:szCs w:val="32"/>
          <w:lang w:eastAsia="zh-CN"/>
        </w:rPr>
        <w:t>综合考评</w:t>
      </w:r>
      <w:r>
        <w:rPr>
          <w:rFonts w:hint="eastAsia" w:ascii="仿宋" w:hAnsi="仿宋" w:eastAsia="仿宋" w:cs="Microsoft JhengHei"/>
          <w:spacing w:val="-5"/>
          <w:kern w:val="0"/>
          <w:sz w:val="32"/>
          <w:szCs w:val="32"/>
        </w:rPr>
        <w:t>，遴选出部分优秀学生冠以“王适存荣誉学员”称号，名额不超过“王适存班”总人数的二分之一。（具体详见</w:t>
      </w:r>
      <w:r>
        <w:rPr>
          <w:rFonts w:hint="eastAsia" w:ascii="仿宋" w:hAnsi="仿宋" w:eastAsia="仿宋" w:cs="Microsoft JhengHei"/>
          <w:spacing w:val="-5"/>
          <w:kern w:val="0"/>
          <w:sz w:val="32"/>
          <w:szCs w:val="32"/>
          <w:lang w:eastAsia="zh-CN"/>
        </w:rPr>
        <w:t>考评</w:t>
      </w:r>
      <w:r>
        <w:rPr>
          <w:rFonts w:hint="eastAsia" w:ascii="仿宋" w:hAnsi="仿宋" w:eastAsia="仿宋" w:cs="Microsoft JhengHei"/>
          <w:spacing w:val="-5"/>
          <w:kern w:val="0"/>
          <w:sz w:val="32"/>
          <w:szCs w:val="32"/>
        </w:rPr>
        <w:t>细则）</w:t>
      </w:r>
    </w:p>
    <w:p w14:paraId="21AAAEE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学院参照《南京航空航天大学本硕（博）连读培养工作管理办法》对“王适存班”学生的学习情况及综合素质进行学年考核，考核结果为“优秀”的学生增授“王适存荣誉学员”称号，考核不合格的学生不再授予“王适存荣誉学员”称号。</w:t>
      </w:r>
    </w:p>
    <w:p w14:paraId="76113909">
      <w:pPr>
        <w:autoSpaceDE w:val="0"/>
        <w:autoSpaceDN w:val="0"/>
        <w:adjustRightInd w:val="0"/>
        <w:ind w:firstLine="620" w:firstLineChars="200"/>
        <w:rPr>
          <w:rFonts w:hint="eastAsia" w:ascii="仿宋" w:hAnsi="仿宋" w:eastAsia="仿宋" w:cs="Microsoft JhengHei"/>
          <w:spacing w:val="-5"/>
          <w:kern w:val="0"/>
          <w:sz w:val="32"/>
          <w:szCs w:val="32"/>
        </w:rPr>
      </w:pPr>
    </w:p>
    <w:p w14:paraId="3909A774">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第四条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“王适存荣誉学员”培养政策</w:t>
      </w:r>
    </w:p>
    <w:p w14:paraId="311FC369">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（一）学院为“王适存荣誉学员”配备飞行器设计与工程专业（直升机方向）的优秀学者和高级人才作为学术导师，在学科竞赛、课外科创活动等方面给予辅导。</w:t>
      </w:r>
    </w:p>
    <w:p w14:paraId="6DC1E24A">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学院各实验室、教学基地和实验教学示范中心等资源优先向“王适存荣誉学员”开放，提前参与科学研究；学员在申请各级创新创业训练计划项目、创新实践项目，参加课外科技活动、学科竞赛等方面可优先考虑，得到重点资助。</w:t>
      </w:r>
    </w:p>
    <w:p w14:paraId="684FBB2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（三）优先推荐和资助“王适存荣誉学员”赴国际著名大学或研究机构交流学习、深造。</w:t>
      </w:r>
    </w:p>
    <w:p w14:paraId="12C725E0">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（四）毕业前，学院为“王适存荣誉学员”授予荣誉证书。</w:t>
      </w:r>
    </w:p>
    <w:p w14:paraId="2DB8C314">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（五）休学者可保留“王适存荣誉学员”资格。</w:t>
      </w:r>
    </w:p>
    <w:p w14:paraId="3C34ADCF">
      <w:pPr>
        <w:autoSpaceDE w:val="0"/>
        <w:autoSpaceDN w:val="0"/>
        <w:adjustRightInd w:val="0"/>
        <w:ind w:firstLine="620" w:firstLineChars="200"/>
        <w:rPr>
          <w:rFonts w:hint="eastAsia" w:ascii="仿宋" w:hAnsi="仿宋" w:eastAsia="仿宋" w:cs="Microsoft JhengHei"/>
          <w:spacing w:val="-5"/>
          <w:kern w:val="0"/>
          <w:sz w:val="32"/>
          <w:szCs w:val="32"/>
        </w:rPr>
      </w:pPr>
    </w:p>
    <w:p w14:paraId="01C9B1D1">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第五条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本办法自202</w:t>
      </w:r>
      <w:r>
        <w:rPr>
          <w:rFonts w:hint="eastAsia" w:ascii="仿宋" w:hAnsi="仿宋" w:eastAsia="仿宋" w:cs="Microsoft JhengHei"/>
          <w:spacing w:val="-5"/>
          <w:kern w:val="0"/>
          <w:sz w:val="32"/>
          <w:szCs w:val="32"/>
          <w:lang w:val="en-US" w:eastAsia="zh-CN"/>
        </w:rPr>
        <w:t>3</w:t>
      </w:r>
      <w:r>
        <w:rPr>
          <w:rFonts w:hint="eastAsia" w:ascii="仿宋" w:hAnsi="仿宋" w:eastAsia="仿宋" w:cs="Microsoft JhengHei"/>
          <w:spacing w:val="-5"/>
          <w:kern w:val="0"/>
          <w:sz w:val="32"/>
          <w:szCs w:val="32"/>
        </w:rPr>
        <w:t>级开始实施，由航空学院负责解释。</w:t>
      </w:r>
    </w:p>
    <w:p w14:paraId="36F8D0C0">
      <w:pPr>
        <w:autoSpaceDE w:val="0"/>
        <w:autoSpaceDN w:val="0"/>
        <w:adjustRightInd w:val="0"/>
        <w:ind w:firstLine="620" w:firstLineChars="200"/>
        <w:jc w:val="left"/>
        <w:rPr>
          <w:rFonts w:ascii="Microsoft JhengHei" w:hAnsi="Arial" w:cs="Microsoft JhengHei"/>
          <w:spacing w:val="-5"/>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YzAwYjc5NWFlOWIxMGUwYTc0MTkwNDIwYTY4OGIifQ=="/>
  </w:docVars>
  <w:rsids>
    <w:rsidRoot w:val="00143380"/>
    <w:rsid w:val="00000733"/>
    <w:rsid w:val="00011C26"/>
    <w:rsid w:val="00053A51"/>
    <w:rsid w:val="000941E9"/>
    <w:rsid w:val="000F11E4"/>
    <w:rsid w:val="000F1E46"/>
    <w:rsid w:val="00101E30"/>
    <w:rsid w:val="00134029"/>
    <w:rsid w:val="00143380"/>
    <w:rsid w:val="00150887"/>
    <w:rsid w:val="001818D8"/>
    <w:rsid w:val="001857EA"/>
    <w:rsid w:val="001974CD"/>
    <w:rsid w:val="001A1653"/>
    <w:rsid w:val="001C69D7"/>
    <w:rsid w:val="001E53F9"/>
    <w:rsid w:val="002078C6"/>
    <w:rsid w:val="00211283"/>
    <w:rsid w:val="00222A74"/>
    <w:rsid w:val="00245402"/>
    <w:rsid w:val="00252283"/>
    <w:rsid w:val="0026260C"/>
    <w:rsid w:val="00290FB2"/>
    <w:rsid w:val="002C7064"/>
    <w:rsid w:val="002E7AE0"/>
    <w:rsid w:val="00305F86"/>
    <w:rsid w:val="00323973"/>
    <w:rsid w:val="003716A4"/>
    <w:rsid w:val="0037352F"/>
    <w:rsid w:val="003B3A7C"/>
    <w:rsid w:val="003E436B"/>
    <w:rsid w:val="003E743D"/>
    <w:rsid w:val="00417B9C"/>
    <w:rsid w:val="004360E0"/>
    <w:rsid w:val="00442CDE"/>
    <w:rsid w:val="00455A30"/>
    <w:rsid w:val="00473EF0"/>
    <w:rsid w:val="004770C8"/>
    <w:rsid w:val="004C252B"/>
    <w:rsid w:val="004D4AF5"/>
    <w:rsid w:val="004E46EF"/>
    <w:rsid w:val="004F4708"/>
    <w:rsid w:val="004F47CE"/>
    <w:rsid w:val="0051595F"/>
    <w:rsid w:val="00525584"/>
    <w:rsid w:val="00532168"/>
    <w:rsid w:val="00542D95"/>
    <w:rsid w:val="00544972"/>
    <w:rsid w:val="0055623A"/>
    <w:rsid w:val="005573B0"/>
    <w:rsid w:val="00564271"/>
    <w:rsid w:val="00593F99"/>
    <w:rsid w:val="005E59CD"/>
    <w:rsid w:val="00622A74"/>
    <w:rsid w:val="00627DD8"/>
    <w:rsid w:val="006623D6"/>
    <w:rsid w:val="00671E87"/>
    <w:rsid w:val="00683C50"/>
    <w:rsid w:val="0069328D"/>
    <w:rsid w:val="006A5C68"/>
    <w:rsid w:val="006B20DE"/>
    <w:rsid w:val="006C2868"/>
    <w:rsid w:val="00704E7B"/>
    <w:rsid w:val="00706DB9"/>
    <w:rsid w:val="007619AA"/>
    <w:rsid w:val="007873D4"/>
    <w:rsid w:val="00795468"/>
    <w:rsid w:val="007974AA"/>
    <w:rsid w:val="007A2AA1"/>
    <w:rsid w:val="007D257C"/>
    <w:rsid w:val="007E143F"/>
    <w:rsid w:val="007E2FB9"/>
    <w:rsid w:val="007E6B57"/>
    <w:rsid w:val="00806258"/>
    <w:rsid w:val="008A3404"/>
    <w:rsid w:val="008B5830"/>
    <w:rsid w:val="008D4BD4"/>
    <w:rsid w:val="008E43BD"/>
    <w:rsid w:val="00967DE7"/>
    <w:rsid w:val="00997FC6"/>
    <w:rsid w:val="009B553F"/>
    <w:rsid w:val="009C2C47"/>
    <w:rsid w:val="009C4552"/>
    <w:rsid w:val="00A176BD"/>
    <w:rsid w:val="00A22A46"/>
    <w:rsid w:val="00A24FC4"/>
    <w:rsid w:val="00A47F7C"/>
    <w:rsid w:val="00A5045C"/>
    <w:rsid w:val="00A63D1C"/>
    <w:rsid w:val="00A65076"/>
    <w:rsid w:val="00A72EA9"/>
    <w:rsid w:val="00B8257E"/>
    <w:rsid w:val="00B877A2"/>
    <w:rsid w:val="00BA1633"/>
    <w:rsid w:val="00BA2048"/>
    <w:rsid w:val="00BB3095"/>
    <w:rsid w:val="00BE1C42"/>
    <w:rsid w:val="00BF2423"/>
    <w:rsid w:val="00C04772"/>
    <w:rsid w:val="00C07F53"/>
    <w:rsid w:val="00C253B3"/>
    <w:rsid w:val="00C2643B"/>
    <w:rsid w:val="00C331AA"/>
    <w:rsid w:val="00C34AF2"/>
    <w:rsid w:val="00C44C3F"/>
    <w:rsid w:val="00C77F86"/>
    <w:rsid w:val="00C81423"/>
    <w:rsid w:val="00C931CE"/>
    <w:rsid w:val="00CA6D46"/>
    <w:rsid w:val="00CB6420"/>
    <w:rsid w:val="00CB74E5"/>
    <w:rsid w:val="00CE0186"/>
    <w:rsid w:val="00CE0EDE"/>
    <w:rsid w:val="00CF32BC"/>
    <w:rsid w:val="00D128A7"/>
    <w:rsid w:val="00D87956"/>
    <w:rsid w:val="00DC2571"/>
    <w:rsid w:val="00DC62AD"/>
    <w:rsid w:val="00DF479B"/>
    <w:rsid w:val="00E42B7A"/>
    <w:rsid w:val="00E43C32"/>
    <w:rsid w:val="00E52302"/>
    <w:rsid w:val="00E605D9"/>
    <w:rsid w:val="00E81292"/>
    <w:rsid w:val="00EB1819"/>
    <w:rsid w:val="00EB27BF"/>
    <w:rsid w:val="00EE0BAB"/>
    <w:rsid w:val="00F170D9"/>
    <w:rsid w:val="00F20A1D"/>
    <w:rsid w:val="00F64346"/>
    <w:rsid w:val="00F72A11"/>
    <w:rsid w:val="00F9583F"/>
    <w:rsid w:val="00F96FB0"/>
    <w:rsid w:val="00FE24B9"/>
    <w:rsid w:val="00FE4192"/>
    <w:rsid w:val="00FE5523"/>
    <w:rsid w:val="00FF060E"/>
    <w:rsid w:val="1457583F"/>
    <w:rsid w:val="3E0C72A2"/>
    <w:rsid w:val="3F9865F8"/>
    <w:rsid w:val="73716273"/>
    <w:rsid w:val="7ABE3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1243</Words>
  <Characters>1249</Characters>
  <Lines>9</Lines>
  <Paragraphs>2</Paragraphs>
  <TotalTime>16</TotalTime>
  <ScaleCrop>false</ScaleCrop>
  <LinksUpToDate>false</LinksUpToDate>
  <CharactersWithSpaces>1254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2022-11-30T07:25:00Z</dcterms:created>
  <dc:creator>hai</dc:creator>
  <cp:lastModifiedBy>宋天天</cp:lastModifiedBy>
  <dcterms:modified xsi:type="dcterms:W3CDTF">2024-12-03T01:28:03Z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C54EBC3CCC0049DD8941C5DB48E5B375</vt:lpwstr>
  </property>
</Properties>
</file>