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" w:hAnsi="仿宋" w:eastAsia="仿宋" w:cs="仿宋"/>
          <w:b/>
          <w:i w:val="0"/>
          <w:caps w:val="0"/>
          <w:color w:val="3F3F3F"/>
          <w:spacing w:val="0"/>
          <w:kern w:val="0"/>
          <w:sz w:val="36"/>
          <w:szCs w:val="36"/>
          <w:u w:val="none"/>
          <w:lang w:val="en-US" w:eastAsia="zh-CN" w:bidi="ar"/>
        </w:rPr>
        <w:t>关于组织申请</w:t>
      </w:r>
      <w:r>
        <w:rPr>
          <w:rFonts w:hint="default" w:ascii="仿宋" w:hAnsi="仿宋" w:eastAsia="仿宋" w:cs="仿宋"/>
          <w:b/>
          <w:i w:val="0"/>
          <w:caps w:val="0"/>
          <w:color w:val="3F3F3F"/>
          <w:spacing w:val="0"/>
          <w:kern w:val="0"/>
          <w:sz w:val="36"/>
          <w:szCs w:val="36"/>
          <w:u w:val="none"/>
          <w:lang w:val="en-US" w:eastAsia="zh-CN" w:bidi="ar"/>
        </w:rPr>
        <w:t>2020年度国防科技奖学金的通知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为鼓励高校</w:t>
      </w:r>
      <w:bookmarkStart w:id="0" w:name="_GoBack"/>
      <w:bookmarkEnd w:id="0"/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优秀学生刻苦学习，顺利完成学业，积极投身于国防科技事业，特在我校设立国防科技奖学金，面向全校的国防科技学科专业品学兼优的全日制在校本科生、硕士和博士研究生，奖励标准每生每学年10000元。根据教财司函【2020】249号文件精神和《南京航空航天大学国防科技奖学金实施办法》（附件1），现将2020年度国防科技奖学金评选工作有关申请事项通知如下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黑体" w:hAnsi="宋体" w:eastAsia="黑体" w:cs="黑体"/>
          <w:b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一、设奖企业、专业需求及名额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1、设奖企业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中国航空工业集团有限公司、中国航天科技集团有限公司、中国航天科工集团有限公司、中国航空发动机集团有限公司、中国商用飞机有限责任有限公司、中国船舶重工集团有限公司、中国兵器工业集团有限公司、中国兵器装备集团有限公司、中国核工业集团有限公司、中国工程物理研究院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2、专业需求及名额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各单位需求专业及名额详见附件2。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黑体" w:hAnsi="宋体" w:eastAsia="黑体" w:cs="黑体"/>
          <w:b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二、申请对象与程序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1、申请对象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28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全日制在校生（本科生、硕士生、博士生）。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2、申请流程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（1）查看用人单位计划汇总表附件2，选择意向单位。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（2）依据所学专业制作申请简历，填写简历封面（附件3）、国防科技奖学金申请登记表（附件4）。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（3）递交简历：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CN" w:bidi="ar"/>
        </w:rPr>
        <w:t>所有申请学生2020年12月4日（周五）1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eastAsia="zh-CN" w:bidi="ar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CN" w:bidi="ar"/>
        </w:rPr>
        <w:t>点前将个人简历和封面文本材料提交给所在学院辅导员老师，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Hans" w:bidi="ar"/>
        </w:rPr>
        <w:t>并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CN" w:bidi="ar"/>
        </w:rPr>
        <w:t>填写汇总表（附件5）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Hans" w:bidi="ar"/>
        </w:rPr>
        <w:t>电子版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eastAsia="zh-Hans" w:bidi="ar"/>
        </w:rPr>
        <w:t>(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CN" w:bidi="ar"/>
        </w:rPr>
        <w:t>以姓名+学号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Hans" w:bidi="ar"/>
        </w:rPr>
        <w:t>命名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eastAsia="zh-Hans" w:bidi="ar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Hans" w:bidi="ar"/>
        </w:rPr>
        <w:t>发至jak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eastAsia="zh-Hans" w:bidi="ar"/>
        </w:rPr>
        <w:t>866@</w:t>
      </w:r>
      <w:r>
        <w:rPr>
          <w:rFonts w:hint="eastAsia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Hans" w:bidi="ar"/>
        </w:rPr>
        <w:t>nuaa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eastAsia="zh-Hans" w:bidi="ar"/>
        </w:rPr>
        <w:t>.edu.cn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CN" w:bidi="ar"/>
        </w:rPr>
        <w:t>；电子版简历、封面通过邮箱发送至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single"/>
          <w:lang w:val="en-US" w:eastAsia="zh-CN" w:bidi="ar"/>
        </w:rPr>
        <w:t>zhuxue@nuaa.edu.cn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highlight w:val="yellow"/>
          <w:u w:val="none"/>
          <w:lang w:val="en-US" w:eastAsia="zh-CN" w:bidi="ar"/>
        </w:rPr>
        <w:t>。邮件以姓名+学号+申请单位简称命名（例如：刘涛—041500916—724所）。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学生资助管理中心统一汇总学生信息，由学校根据学生填写的单位统一邮寄给设奖企业。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（4）学生等待用人单位选拔通知，学生也可以自行联系用人单位，用人单位通讯表见附件6。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（5）在用人单位同意接收后，签署协议，协议见附件7，学生可以自行打印，一式四份，签约详情有后续通知。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（6）申请流程结束，申请成功。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3、申请材料报送截止时间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28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2020年12月4日（周五）1</w:t>
      </w: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eastAsia="zh-CN" w:bidi="ar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点前。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黑体" w:hAnsi="宋体" w:eastAsia="黑体" w:cs="黑体"/>
          <w:b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三、注意事项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lang w:val="en-US" w:eastAsia="zh-CN" w:bidi="ar"/>
        </w:rPr>
        <w:t>1、定向生、委培生不能申报。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2、国防科技生工资待遇与当年用人单位所招毕业生待遇相同，具体需与用人单位确认。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3、按现在所学专业申请，每人至多可以同时申请两个单位，一个单位准备一份简历，必须有奖学金申请简历封皮。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4、申请时必须写具体单位，不能只填集团名称。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5、本次申请的是2020年度奖学金，2021年开始发放。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6、获得奖学金的同学称为国防科技生，不是国防生。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 w:firstLine="56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请同学们保持电话通畅，</w:t>
      </w:r>
      <w:r>
        <w:rPr>
          <w:rFonts w:hint="default" w:ascii="仿宋" w:hAnsi="仿宋" w:eastAsia="仿宋" w:cs="仿宋"/>
          <w:b w:val="0"/>
          <w:i w:val="0"/>
          <w:caps w:val="0"/>
          <w:color w:val="FF0000"/>
          <w:spacing w:val="0"/>
          <w:kern w:val="0"/>
          <w:sz w:val="28"/>
          <w:szCs w:val="28"/>
          <w:u w:val="none"/>
          <w:lang w:val="en-US" w:eastAsia="zh-CN" w:bidi="ar"/>
        </w:rPr>
        <w:t>若有相关面试，设奖单位会电话通知申请者。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righ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学生处、研工部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righ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3F3F3F"/>
          <w:spacing w:val="0"/>
          <w:kern w:val="0"/>
          <w:sz w:val="28"/>
          <w:szCs w:val="28"/>
          <w:u w:val="none"/>
          <w:lang w:val="en-US" w:eastAsia="zh-CN" w:bidi="ar"/>
        </w:rPr>
        <w:t>2020年11月25日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CB"/>
    <w:rsid w:val="003771CB"/>
    <w:rsid w:val="57AEC00F"/>
    <w:rsid w:val="667D743D"/>
    <w:rsid w:val="6FEF369F"/>
    <w:rsid w:val="7BCEC842"/>
    <w:rsid w:val="7DFF0DA6"/>
    <w:rsid w:val="7FCFE31F"/>
    <w:rsid w:val="BD5F9266"/>
    <w:rsid w:val="BDDFD2CD"/>
    <w:rsid w:val="BFDE18EA"/>
    <w:rsid w:val="DF9F54AE"/>
    <w:rsid w:val="F7E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</Words>
  <Characters>893</Characters>
  <Lines>7</Lines>
  <Paragraphs>2</Paragraphs>
  <ScaleCrop>false</ScaleCrop>
  <LinksUpToDate>false</LinksUpToDate>
  <CharactersWithSpaces>1047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2020-11-26T18:09:00Z</dcterms:created>
  <dc:creator>zm2477</dc:creator>
  <cp:lastModifiedBy>jiaoankang</cp:lastModifiedBy>
  <dcterms:modified xsi:type="dcterms:W3CDTF">2020-11-25T18:24:31Z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