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94" w:rsidRDefault="00DD3294" w:rsidP="00DD3294">
      <w:pPr>
        <w:rPr>
          <w:rFonts w:ascii="仿宋_GB2312" w:eastAsia="仿宋_GB2312" w:hint="eastAsia"/>
          <w:sz w:val="32"/>
          <w:szCs w:val="32"/>
        </w:rPr>
      </w:pPr>
      <w:r w:rsidRPr="00E527F8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:rsidR="00DD3294" w:rsidRDefault="00DD3294" w:rsidP="00DD3294">
      <w:pPr>
        <w:rPr>
          <w:rFonts w:ascii="宋体" w:hAnsi="宋体" w:hint="eastAsia"/>
          <w:b/>
          <w:sz w:val="44"/>
          <w:szCs w:val="44"/>
        </w:rPr>
      </w:pPr>
      <w:r w:rsidRPr="008265F6">
        <w:rPr>
          <w:rFonts w:ascii="宋体" w:hAnsi="宋体" w:hint="eastAsia"/>
          <w:b/>
          <w:sz w:val="44"/>
          <w:szCs w:val="44"/>
        </w:rPr>
        <w:t>2014公派出国留学项目申请及外语培训工作安排</w:t>
      </w:r>
    </w:p>
    <w:p w:rsidR="00DD3294" w:rsidRPr="008265F6" w:rsidRDefault="00DD3294" w:rsidP="00DD3294">
      <w:pPr>
        <w:rPr>
          <w:rFonts w:ascii="宋体" w:hAnsi="宋体"/>
          <w:b/>
          <w:sz w:val="11"/>
          <w:szCs w:val="11"/>
        </w:rPr>
      </w:pPr>
    </w:p>
    <w:tbl>
      <w:tblPr>
        <w:tblW w:w="10137" w:type="dxa"/>
        <w:jc w:val="center"/>
        <w:tblInd w:w="93" w:type="dxa"/>
        <w:tblLook w:val="04A0"/>
      </w:tblPr>
      <w:tblGrid>
        <w:gridCol w:w="724"/>
        <w:gridCol w:w="1687"/>
        <w:gridCol w:w="1715"/>
        <w:gridCol w:w="1701"/>
        <w:gridCol w:w="1480"/>
        <w:gridCol w:w="580"/>
        <w:gridCol w:w="1059"/>
        <w:gridCol w:w="1191"/>
      </w:tblGrid>
      <w:tr w:rsidR="00DD3294" w:rsidRPr="008265F6" w:rsidTr="00EC7A84">
        <w:trPr>
          <w:trHeight w:val="55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265F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申请项目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外语培训</w:t>
            </w:r>
          </w:p>
        </w:tc>
      </w:tr>
      <w:tr w:rsidR="00DD3294" w:rsidRPr="008265F6" w:rsidTr="00EC7A84">
        <w:trPr>
          <w:trHeight w:val="1470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94" w:rsidRPr="008265F6" w:rsidRDefault="00DD3294" w:rsidP="00EC7A8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国家公派高级研究学者、访问学者（含博士后研究）项目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国家公派青年骨干教师出国研修项目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江苏省优秀中青年教师境外研修项目</w:t>
            </w:r>
            <w:r w:rsidRPr="008265F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全国外语水平考试（WSK）*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出国留学预备人员外语培训*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江苏省高校教师英语强化培训报名*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项目申请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公布全年考试时间安排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公布录取结果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项目申请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第一期培训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公布录取结果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第一次报名</w:t>
            </w:r>
          </w:p>
        </w:tc>
        <w:tc>
          <w:tcPr>
            <w:tcW w:w="16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94" w:rsidRPr="008265F6" w:rsidRDefault="00DD3294" w:rsidP="00EC7A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94" w:rsidRPr="008265F6" w:rsidRDefault="00DD3294" w:rsidP="00EC7A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第一次考试</w:t>
            </w:r>
          </w:p>
        </w:tc>
        <w:tc>
          <w:tcPr>
            <w:tcW w:w="16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294" w:rsidRPr="008265F6" w:rsidRDefault="00DD3294" w:rsidP="00EC7A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报名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项目申请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第二期培训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第二次报名</w:t>
            </w:r>
          </w:p>
        </w:tc>
        <w:tc>
          <w:tcPr>
            <w:tcW w:w="163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D3294" w:rsidRPr="008265F6" w:rsidRDefault="00DD3294" w:rsidP="00EC7A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培训</w:t>
            </w: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公布录取结果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39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D3294" w:rsidRPr="008265F6" w:rsidRDefault="00DD3294" w:rsidP="00EC7A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294" w:rsidRPr="008265F6" w:rsidRDefault="00DD3294" w:rsidP="00EC7A8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D3294" w:rsidRPr="008265F6" w:rsidTr="00EC7A84">
        <w:trPr>
          <w:trHeight w:val="5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6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12月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第二次考试</w:t>
            </w:r>
          </w:p>
        </w:tc>
        <w:tc>
          <w:tcPr>
            <w:tcW w:w="5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15年培训报名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294" w:rsidRPr="008265F6" w:rsidRDefault="00DD3294" w:rsidP="00EC7A8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265F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DD3294" w:rsidRDefault="00DD3294" w:rsidP="00DD3294">
      <w:pPr>
        <w:rPr>
          <w:rFonts w:ascii="仿宋_GB2312" w:eastAsia="仿宋_GB2312" w:hint="eastAsia"/>
          <w:sz w:val="24"/>
        </w:rPr>
      </w:pPr>
    </w:p>
    <w:p w:rsidR="00DD3294" w:rsidRPr="008265F6" w:rsidRDefault="00DD3294" w:rsidP="00DD3294">
      <w:pPr>
        <w:ind w:left="120" w:hangingChars="50" w:hanging="120"/>
        <w:rPr>
          <w:rFonts w:ascii="仿宋_GB2312" w:eastAsia="仿宋_GB2312"/>
          <w:sz w:val="24"/>
        </w:rPr>
      </w:pPr>
      <w:r w:rsidRPr="008265F6">
        <w:rPr>
          <w:rFonts w:ascii="仿宋_GB2312" w:eastAsia="仿宋_GB2312" w:hint="eastAsia"/>
          <w:sz w:val="24"/>
        </w:rPr>
        <w:t>注：上述带*项目的时间</w:t>
      </w:r>
      <w:r>
        <w:rPr>
          <w:rFonts w:ascii="仿宋_GB2312" w:eastAsia="仿宋_GB2312" w:hint="eastAsia"/>
          <w:sz w:val="24"/>
        </w:rPr>
        <w:t>为</w:t>
      </w:r>
      <w:r w:rsidRPr="008265F6">
        <w:rPr>
          <w:rFonts w:ascii="仿宋_GB2312" w:eastAsia="仿宋_GB2312" w:hint="eastAsia"/>
          <w:sz w:val="24"/>
        </w:rPr>
        <w:t>依据2013年相关工作时间预估，具体时间安排以2014年公布</w:t>
      </w:r>
      <w:r>
        <w:rPr>
          <w:rFonts w:asciiTheme="minorHAnsi" w:eastAsia="仿宋_GB2312" w:hAnsiTheme="minorHAnsi" w:hint="eastAsia"/>
          <w:sz w:val="24"/>
        </w:rPr>
        <w:t>的</w:t>
      </w:r>
      <w:r w:rsidRPr="008265F6">
        <w:rPr>
          <w:rFonts w:ascii="仿宋_GB2312" w:eastAsia="仿宋_GB2312" w:hint="eastAsia"/>
          <w:sz w:val="24"/>
        </w:rPr>
        <w:t>各项工作通知为准，人事处将及时在OAS及人事处网站予以发布，并更新本表。</w:t>
      </w:r>
    </w:p>
    <w:p w:rsidR="00D97D60" w:rsidRPr="00DD3294" w:rsidRDefault="00D97D60"/>
    <w:sectPr w:rsidR="00D97D60" w:rsidRPr="00DD3294" w:rsidSect="00DD3294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294"/>
    <w:rsid w:val="00D97D60"/>
    <w:rsid w:val="00DD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</cp:revision>
  <dcterms:created xsi:type="dcterms:W3CDTF">2013-10-31T01:47:00Z</dcterms:created>
  <dcterms:modified xsi:type="dcterms:W3CDTF">2013-10-31T01:49:00Z</dcterms:modified>
</cp:coreProperties>
</file>