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B5" w:rsidRPr="008265F6" w:rsidRDefault="007C35B5" w:rsidP="007C35B5">
      <w:pPr>
        <w:spacing w:line="540" w:lineRule="exact"/>
        <w:jc w:val="left"/>
        <w:rPr>
          <w:rFonts w:ascii="仿宋_GB2312" w:eastAsia="仿宋_GB2312" w:hAnsi="宋体"/>
          <w:sz w:val="32"/>
          <w:szCs w:val="32"/>
        </w:rPr>
      </w:pPr>
      <w:r w:rsidRPr="008265F6">
        <w:rPr>
          <w:rFonts w:ascii="仿宋_GB2312" w:eastAsia="仿宋_GB2312" w:hAnsi="宋体" w:hint="eastAsia"/>
          <w:sz w:val="32"/>
          <w:szCs w:val="32"/>
        </w:rPr>
        <w:t>附件6：</w:t>
      </w:r>
    </w:p>
    <w:p w:rsidR="007C35B5" w:rsidRDefault="007C35B5" w:rsidP="007C35B5">
      <w:pPr>
        <w:spacing w:line="540" w:lineRule="exact"/>
        <w:jc w:val="center"/>
        <w:rPr>
          <w:rFonts w:ascii="宋体" w:hAnsi="宋体"/>
          <w:b/>
          <w:sz w:val="44"/>
          <w:szCs w:val="44"/>
        </w:rPr>
      </w:pPr>
      <w:r w:rsidRPr="00B341D3">
        <w:rPr>
          <w:rFonts w:ascii="宋体" w:hAnsi="宋体" w:hint="eastAsia"/>
          <w:b/>
          <w:sz w:val="44"/>
          <w:szCs w:val="44"/>
        </w:rPr>
        <w:t>公派出国留学</w:t>
      </w:r>
      <w:r>
        <w:rPr>
          <w:rFonts w:ascii="宋体" w:hAnsi="宋体" w:hint="eastAsia"/>
          <w:b/>
          <w:sz w:val="44"/>
          <w:szCs w:val="44"/>
        </w:rPr>
        <w:t>人员</w:t>
      </w:r>
      <w:r w:rsidRPr="00B341D3">
        <w:rPr>
          <w:rFonts w:ascii="宋体" w:hAnsi="宋体" w:hint="eastAsia"/>
          <w:b/>
          <w:sz w:val="44"/>
          <w:szCs w:val="44"/>
        </w:rPr>
        <w:t>外语培训</w:t>
      </w:r>
      <w:r>
        <w:rPr>
          <w:rFonts w:ascii="宋体" w:hAnsi="宋体" w:hint="eastAsia"/>
          <w:b/>
          <w:sz w:val="44"/>
          <w:szCs w:val="44"/>
        </w:rPr>
        <w:t>项目说明</w:t>
      </w:r>
    </w:p>
    <w:p w:rsidR="007C35B5" w:rsidRPr="00B341D3" w:rsidRDefault="007C35B5" w:rsidP="007C35B5">
      <w:pPr>
        <w:spacing w:line="540" w:lineRule="exact"/>
        <w:jc w:val="center"/>
        <w:rPr>
          <w:rFonts w:ascii="宋体" w:hAnsi="宋体"/>
          <w:b/>
          <w:sz w:val="44"/>
          <w:szCs w:val="44"/>
        </w:rPr>
      </w:pPr>
    </w:p>
    <w:p w:rsidR="007C35B5" w:rsidRPr="005C51E3" w:rsidRDefault="007C35B5" w:rsidP="007C35B5">
      <w:pPr>
        <w:widowControl/>
        <w:numPr>
          <w:ilvl w:val="0"/>
          <w:numId w:val="1"/>
        </w:numPr>
        <w:spacing w:line="540" w:lineRule="exact"/>
        <w:ind w:left="0" w:firstLine="709"/>
        <w:rPr>
          <w:rFonts w:ascii="仿宋_GB2312" w:eastAsia="仿宋_GB2312"/>
          <w:b/>
          <w:sz w:val="32"/>
          <w:szCs w:val="32"/>
        </w:rPr>
      </w:pPr>
      <w:r w:rsidRPr="005C51E3">
        <w:rPr>
          <w:rFonts w:ascii="仿宋_GB2312" w:eastAsia="仿宋_GB2312" w:hint="eastAsia"/>
          <w:b/>
          <w:sz w:val="32"/>
          <w:szCs w:val="32"/>
        </w:rPr>
        <w:t>全国外语水平考试（WSK）</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人事处于2014年初转发教育部办公厅关于全年国家公派留学人员全国外语水平考试时间安排的通知。</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教师自行报名并参加考试。</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学校对PETS5笔试总分达50分（含）者、凭成绩单给予报销考试报名费。</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国家留学基金资助项目对PETS5成绩的要求：笔试总分55分（含）以上，其中听力部分18分（含）以上，口试总分3分（含）以上。</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江苏省优秀中青年教师境外研修项目对PETS5成绩的要求：笔试总分50分</w:t>
      </w:r>
      <w:r>
        <w:rPr>
          <w:rFonts w:ascii="仿宋_GB2312" w:eastAsia="仿宋_GB2312" w:hint="eastAsia"/>
          <w:sz w:val="32"/>
          <w:szCs w:val="32"/>
        </w:rPr>
        <w:t>，</w:t>
      </w:r>
      <w:r w:rsidRPr="0034280A">
        <w:rPr>
          <w:rFonts w:ascii="仿宋_GB2312" w:eastAsia="仿宋_GB2312" w:hint="eastAsia"/>
          <w:sz w:val="32"/>
          <w:szCs w:val="32"/>
        </w:rPr>
        <w:t>其中口试总分2分以上。</w:t>
      </w:r>
    </w:p>
    <w:p w:rsidR="007C35B5" w:rsidRPr="005C51E3" w:rsidRDefault="007C35B5" w:rsidP="007C35B5">
      <w:pPr>
        <w:widowControl/>
        <w:numPr>
          <w:ilvl w:val="0"/>
          <w:numId w:val="1"/>
        </w:numPr>
        <w:spacing w:line="540" w:lineRule="exact"/>
        <w:ind w:left="0" w:firstLine="709"/>
        <w:rPr>
          <w:rFonts w:ascii="仿宋_GB2312" w:eastAsia="仿宋_GB2312"/>
          <w:b/>
          <w:sz w:val="32"/>
          <w:szCs w:val="32"/>
        </w:rPr>
      </w:pPr>
      <w:r w:rsidRPr="005C51E3">
        <w:rPr>
          <w:rFonts w:ascii="仿宋_GB2312" w:eastAsia="仿宋_GB2312"/>
          <w:b/>
          <w:sz w:val="32"/>
          <w:szCs w:val="32"/>
        </w:rPr>
        <w:t>教育部指定出国留学人员培训部</w:t>
      </w:r>
      <w:r w:rsidRPr="005C51E3">
        <w:rPr>
          <w:rFonts w:ascii="仿宋_GB2312" w:eastAsia="仿宋_GB2312" w:hint="eastAsia"/>
          <w:b/>
          <w:sz w:val="32"/>
          <w:szCs w:val="32"/>
        </w:rPr>
        <w:t>外语培训</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学校针对出国留学预备人员英语高级全日制培训班，分两批派送2015年出国留学项目预备人选（2013年底选拔）到</w:t>
      </w:r>
      <w:hyperlink r:id="rId7" w:history="1">
        <w:r w:rsidRPr="0034280A">
          <w:rPr>
            <w:rStyle w:val="a3"/>
            <w:rFonts w:ascii="仿宋_GB2312" w:eastAsia="仿宋_GB2312"/>
            <w:sz w:val="32"/>
            <w:szCs w:val="32"/>
          </w:rPr>
          <w:t>教育部指定出国留学人员培训部</w:t>
        </w:r>
      </w:hyperlink>
      <w:r>
        <w:rPr>
          <w:rFonts w:ascii="仿宋_GB2312" w:eastAsia="仿宋_GB2312" w:hint="eastAsia"/>
          <w:sz w:val="32"/>
          <w:szCs w:val="32"/>
        </w:rPr>
        <w:t>（我校目前培训点为上海外国语大学）</w:t>
      </w:r>
      <w:r w:rsidRPr="0034280A">
        <w:rPr>
          <w:rFonts w:ascii="仿宋_GB2312" w:eastAsia="仿宋_GB2312" w:hint="eastAsia"/>
          <w:sz w:val="32"/>
          <w:szCs w:val="32"/>
        </w:rPr>
        <w:t>进行为期4个月的脱产</w:t>
      </w:r>
      <w:r>
        <w:rPr>
          <w:rFonts w:ascii="仿宋_GB2312" w:eastAsia="仿宋_GB2312" w:hint="eastAsia"/>
          <w:sz w:val="32"/>
          <w:szCs w:val="32"/>
        </w:rPr>
        <w:t>学习</w:t>
      </w:r>
      <w:r w:rsidRPr="0034280A">
        <w:rPr>
          <w:rFonts w:ascii="仿宋_GB2312" w:eastAsia="仿宋_GB2312" w:hint="eastAsia"/>
          <w:sz w:val="32"/>
          <w:szCs w:val="32"/>
        </w:rPr>
        <w:t>。</w:t>
      </w:r>
    </w:p>
    <w:p w:rsidR="007C35B5" w:rsidRPr="0034280A" w:rsidRDefault="007C35B5" w:rsidP="007C35B5">
      <w:pPr>
        <w:widowControl/>
        <w:spacing w:line="540" w:lineRule="exact"/>
        <w:ind w:leftChars="135" w:left="283" w:firstLineChars="202" w:firstLine="646"/>
        <w:rPr>
          <w:rFonts w:ascii="仿宋_GB2312" w:eastAsia="仿宋_GB2312"/>
          <w:sz w:val="32"/>
          <w:szCs w:val="32"/>
        </w:rPr>
      </w:pPr>
      <w:r w:rsidRPr="0034280A">
        <w:rPr>
          <w:rFonts w:ascii="仿宋_GB2312" w:eastAsia="仿宋_GB2312" w:hint="eastAsia"/>
          <w:sz w:val="32"/>
          <w:szCs w:val="32"/>
        </w:rPr>
        <w:t>每位教师只可享受一次该项培训的资助。</w:t>
      </w:r>
    </w:p>
    <w:p w:rsidR="007C35B5" w:rsidRPr="005C51E3" w:rsidRDefault="007C35B5" w:rsidP="007C35B5">
      <w:pPr>
        <w:widowControl/>
        <w:numPr>
          <w:ilvl w:val="0"/>
          <w:numId w:val="1"/>
        </w:numPr>
        <w:spacing w:line="540" w:lineRule="exact"/>
        <w:ind w:left="0" w:firstLine="709"/>
        <w:rPr>
          <w:rFonts w:ascii="仿宋_GB2312" w:eastAsia="仿宋_GB2312"/>
          <w:b/>
          <w:sz w:val="32"/>
          <w:szCs w:val="32"/>
        </w:rPr>
      </w:pPr>
      <w:r w:rsidRPr="005C51E3">
        <w:rPr>
          <w:rFonts w:ascii="仿宋_GB2312" w:eastAsia="仿宋_GB2312" w:hint="eastAsia"/>
          <w:b/>
          <w:sz w:val="32"/>
          <w:szCs w:val="32"/>
        </w:rPr>
        <w:t>江苏</w:t>
      </w:r>
      <w:r w:rsidRPr="005C51E3">
        <w:rPr>
          <w:rFonts w:ascii="仿宋_GB2312" w:eastAsia="仿宋_GB2312"/>
          <w:b/>
          <w:sz w:val="32"/>
          <w:szCs w:val="32"/>
        </w:rPr>
        <w:t>省教育厅</w:t>
      </w:r>
      <w:r w:rsidRPr="005C51E3">
        <w:rPr>
          <w:rFonts w:ascii="仿宋_GB2312" w:eastAsia="仿宋_GB2312" w:hint="eastAsia"/>
          <w:b/>
          <w:sz w:val="32"/>
          <w:szCs w:val="32"/>
        </w:rPr>
        <w:t>组织的</w:t>
      </w:r>
      <w:r w:rsidRPr="005C51E3">
        <w:rPr>
          <w:rFonts w:ascii="仿宋_GB2312" w:eastAsia="仿宋_GB2312"/>
          <w:b/>
          <w:sz w:val="32"/>
          <w:szCs w:val="32"/>
        </w:rPr>
        <w:t>高校教师英语强化培训</w:t>
      </w:r>
    </w:p>
    <w:p w:rsidR="00D97D60" w:rsidRDefault="007C35B5" w:rsidP="007C35B5">
      <w:pPr>
        <w:widowControl/>
        <w:spacing w:line="540" w:lineRule="exact"/>
        <w:ind w:leftChars="135" w:left="283" w:firstLineChars="202" w:firstLine="646"/>
      </w:pPr>
      <w:r w:rsidRPr="0034280A">
        <w:rPr>
          <w:rFonts w:ascii="仿宋_GB2312" w:eastAsia="仿宋_GB2312" w:hint="eastAsia"/>
          <w:sz w:val="32"/>
          <w:szCs w:val="32"/>
        </w:rPr>
        <w:t>该项培训为针对全国外语水平考试（PETS5）的专项培训（我校限报10人</w:t>
      </w:r>
      <w:r>
        <w:rPr>
          <w:rFonts w:ascii="仿宋_GB2312" w:eastAsia="仿宋_GB2312" w:hint="eastAsia"/>
          <w:sz w:val="32"/>
          <w:szCs w:val="32"/>
        </w:rPr>
        <w:t>，培训费由江苏省教育厅承担</w:t>
      </w:r>
      <w:r w:rsidRPr="0034280A">
        <w:rPr>
          <w:rFonts w:ascii="仿宋_GB2312" w:eastAsia="仿宋_GB2312" w:hint="eastAsia"/>
          <w:sz w:val="32"/>
          <w:szCs w:val="32"/>
        </w:rPr>
        <w:t>），培训地点在南京。一般于每年6月申报，9-11月脱产</w:t>
      </w:r>
      <w:r>
        <w:rPr>
          <w:rFonts w:ascii="仿宋_GB2312" w:eastAsia="仿宋_GB2312" w:hint="eastAsia"/>
          <w:sz w:val="32"/>
          <w:szCs w:val="32"/>
        </w:rPr>
        <w:t>学习</w:t>
      </w:r>
      <w:r w:rsidRPr="0034280A">
        <w:rPr>
          <w:rFonts w:ascii="仿宋_GB2312" w:eastAsia="仿宋_GB2312" w:hint="eastAsia"/>
          <w:sz w:val="32"/>
          <w:szCs w:val="32"/>
        </w:rPr>
        <w:t>，所有学员除参加培训结业考试，还应参加</w:t>
      </w:r>
      <w:r w:rsidR="00460273">
        <w:rPr>
          <w:rFonts w:asciiTheme="minorHAnsi" w:eastAsia="仿宋_GB2312" w:hAnsiTheme="minorHAnsi" w:hint="eastAsia"/>
          <w:sz w:val="32"/>
          <w:szCs w:val="32"/>
        </w:rPr>
        <w:t>当</w:t>
      </w:r>
      <w:r w:rsidRPr="0034280A">
        <w:rPr>
          <w:rFonts w:ascii="仿宋_GB2312" w:eastAsia="仿宋_GB2312" w:hint="eastAsia"/>
          <w:sz w:val="32"/>
          <w:szCs w:val="32"/>
        </w:rPr>
        <w:t>年举行的PETS5考试。</w:t>
      </w:r>
    </w:p>
    <w:sectPr w:rsidR="00D97D60" w:rsidSect="007C35B5">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81" w:rsidRDefault="00884381" w:rsidP="00460273">
      <w:r>
        <w:separator/>
      </w:r>
    </w:p>
  </w:endnote>
  <w:endnote w:type="continuationSeparator" w:id="0">
    <w:p w:rsidR="00884381" w:rsidRDefault="00884381" w:rsidP="00460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81" w:rsidRDefault="00884381" w:rsidP="00460273">
      <w:r>
        <w:separator/>
      </w:r>
    </w:p>
  </w:footnote>
  <w:footnote w:type="continuationSeparator" w:id="0">
    <w:p w:rsidR="00884381" w:rsidRDefault="00884381" w:rsidP="00460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43E64"/>
    <w:multiLevelType w:val="hybridMultilevel"/>
    <w:tmpl w:val="3894E056"/>
    <w:lvl w:ilvl="0" w:tplc="E990DFCE">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5B5"/>
    <w:rsid w:val="00217399"/>
    <w:rsid w:val="002274A3"/>
    <w:rsid w:val="00460273"/>
    <w:rsid w:val="00572239"/>
    <w:rsid w:val="00632DE4"/>
    <w:rsid w:val="007C35B5"/>
    <w:rsid w:val="00884381"/>
    <w:rsid w:val="00D97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35B5"/>
    <w:rPr>
      <w:color w:val="0000FF"/>
      <w:u w:val="single"/>
    </w:rPr>
  </w:style>
  <w:style w:type="paragraph" w:styleId="a4">
    <w:name w:val="header"/>
    <w:basedOn w:val="a"/>
    <w:link w:val="Char"/>
    <w:uiPriority w:val="99"/>
    <w:semiHidden/>
    <w:unhideWhenUsed/>
    <w:rsid w:val="00460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60273"/>
    <w:rPr>
      <w:rFonts w:ascii="Times New Roman" w:eastAsia="宋体" w:hAnsi="Times New Roman" w:cs="Times New Roman"/>
      <w:sz w:val="18"/>
      <w:szCs w:val="18"/>
    </w:rPr>
  </w:style>
  <w:style w:type="paragraph" w:styleId="a5">
    <w:name w:val="footer"/>
    <w:basedOn w:val="a"/>
    <w:link w:val="Char0"/>
    <w:uiPriority w:val="99"/>
    <w:semiHidden/>
    <w:unhideWhenUsed/>
    <w:rsid w:val="0046027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602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Chuguo/7c58da4ead39465fa5b2fc5b4832fdd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3</cp:revision>
  <dcterms:created xsi:type="dcterms:W3CDTF">2013-10-31T01:44:00Z</dcterms:created>
  <dcterms:modified xsi:type="dcterms:W3CDTF">2013-10-31T07:29:00Z</dcterms:modified>
</cp:coreProperties>
</file>