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35" w:rsidRDefault="00444C35" w:rsidP="00444C35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444C35" w:rsidRDefault="00444C35" w:rsidP="00444C35"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2023</w:t>
      </w:r>
      <w:r>
        <w:rPr>
          <w:rFonts w:eastAsia="方正小标宋简体"/>
          <w:sz w:val="44"/>
        </w:rPr>
        <w:t>年省级产教融合</w:t>
      </w:r>
      <w:proofErr w:type="gramStart"/>
      <w:r>
        <w:rPr>
          <w:rFonts w:eastAsia="方正小标宋简体"/>
          <w:sz w:val="44"/>
        </w:rPr>
        <w:t>型品牌</w:t>
      </w:r>
      <w:proofErr w:type="gramEnd"/>
      <w:r>
        <w:rPr>
          <w:rFonts w:eastAsia="方正小标宋简体"/>
          <w:sz w:val="44"/>
        </w:rPr>
        <w:t>专业</w:t>
      </w:r>
    </w:p>
    <w:p w:rsidR="00444C35" w:rsidRDefault="00444C35" w:rsidP="00444C35">
      <w:pPr>
        <w:spacing w:afterLines="80" w:after="249"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立项建设名单</w:t>
      </w:r>
    </w:p>
    <w:tbl>
      <w:tblPr>
        <w:tblW w:w="8901" w:type="dxa"/>
        <w:jc w:val="center"/>
        <w:tblLook w:val="0000" w:firstRow="0" w:lastRow="0" w:firstColumn="0" w:lastColumn="0" w:noHBand="0" w:noVBand="0"/>
      </w:tblPr>
      <w:tblGrid>
        <w:gridCol w:w="909"/>
        <w:gridCol w:w="4244"/>
        <w:gridCol w:w="3748"/>
      </w:tblGrid>
      <w:tr w:rsidR="00444C35" w:rsidTr="00E732BD">
        <w:trPr>
          <w:trHeight w:val="363"/>
          <w:tblHeader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申报名称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微电子科学与工程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东南大学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电气工程及其自动化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东南大学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生物医学工程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南京航空航天大学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电子信息科学与技术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南京航空航天大学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飞行器设计与工程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南京理工大学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武器系统与工程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河海大学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南京农业大学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市场营销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南京农业大学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种子科学与工程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中国药科大学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药物化学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中国药科大学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中药制药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南京邮电大学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电磁场与无线技术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南京邮电大学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通信工程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南京林业大学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轻化工程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南京林业大学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物联网工程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南京信息工程大学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测控技术与仪器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南京信息工程大学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光电信息科学与工程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南京工业大学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安全工程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南京工业大学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南京师范大学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南京财经大学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南京财经大学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旅游管理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南京医科大学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护理学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南京中医药大学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康复治疗学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南京审计大学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会计学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南京审计大学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信用管理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南京体育学院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体育经济与管理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南京艺术学院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文化产业管理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南京工程学院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机械电子工程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南京工程学院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智能电网信息工程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江苏警官学院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数据警务技术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江苏警官学院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侦查学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江苏第二师范学院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生物制药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南京特殊教育师范学院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康复治疗学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南京晓庄学院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财务管理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南京晓庄学院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软件工程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金陵科技学院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会计学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lastRenderedPageBreak/>
              <w:t>39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金陵科技学院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旅游管理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三江学院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土木工程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南京传媒学院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文化产业管理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东南大学成贤学院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南京航空航天大学金城学院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电气工程及其自动化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南京理工大学紫金学院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会计学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南京工业大学浦江学院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给排水科学与工程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南京审计大学金审学院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江南大学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江南大学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生物技术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无锡学院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金融工程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无锡太湖学院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无锡太湖学院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物联网工程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中国矿业大学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测绘工程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中国矿业大学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江苏师范大学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软件工程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徐州医科大学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假肢矫形工程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徐州医科大学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药学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徐州工程学院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材料成型及控制工程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徐州工程学院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电气工程及其自动化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江苏理工学院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材料成型及控制工程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lastRenderedPageBreak/>
              <w:t>60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江苏理工学院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机械电子工程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常州大学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高分子材料与工程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常州大学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软件工程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常州工学院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材料成型及控制工程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常州工学院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电子信息工程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苏州科技大学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电子信息工程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苏州科技大学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建筑电气与智能化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苏州科技大学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建筑学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常熟理工学院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电子信息工程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常熟理工学院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服装设计与工程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常熟理工学院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苏州城市学院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物联网工程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苏州城市学院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信息工程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苏州大学应用技术学院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服装设计与工程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南通大学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工程管理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南通理工学院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土木工程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江苏海洋大学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食品科学与工程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江苏海洋大学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水产养殖学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南京医科大学康达学院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药学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淮阴师范学院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电子信息工程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lastRenderedPageBreak/>
              <w:t>81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淮阴师范学院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化学工程与工艺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淮阴工学院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交通运输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淮阴工学院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盐城工学院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材料科学与工程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盐城工学院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过程装备与控制工程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盐城师范学院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环境工程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盐城师范学院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生物工程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扬州大学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机械设计制造及其自动化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扬州大学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农学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南京邮电大学通达学院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电气工程及其自动化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金属材料工程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信息安全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江苏科技大学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机械设计制造及其自动化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江苏科技大学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信息管理与信息系统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泰州学院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电气工程及其自动化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泰州学院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物联网工程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南京师范大学泰州学院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国际经济与贸易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常州大学怀德学院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环境工程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宿迁学院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机械设计制造及其自动化</w:t>
            </w:r>
          </w:p>
        </w:tc>
      </w:tr>
      <w:tr w:rsidR="00444C35" w:rsidTr="00E732BD">
        <w:trPr>
          <w:trHeight w:val="454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宿迁学院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C35" w:rsidRDefault="00444C35" w:rsidP="00E732BD">
            <w:pPr>
              <w:widowControl/>
              <w:spacing w:line="560" w:lineRule="exact"/>
              <w:jc w:val="left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物流管理</w:t>
            </w:r>
          </w:p>
        </w:tc>
      </w:tr>
    </w:tbl>
    <w:p w:rsidR="00DE65BF" w:rsidRDefault="00DE65BF">
      <w:bookmarkStart w:id="0" w:name="_GoBack"/>
      <w:bookmarkEnd w:id="0"/>
    </w:p>
    <w:sectPr w:rsidR="00DE65BF">
      <w:footerReference w:type="even" r:id="rId7"/>
      <w:footerReference w:type="default" r:id="rId8"/>
      <w:pgSz w:w="11906" w:h="16838"/>
      <w:pgMar w:top="2098" w:right="1531" w:bottom="1985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32" w:rsidRDefault="00692F32" w:rsidP="00444C35">
      <w:r>
        <w:separator/>
      </w:r>
    </w:p>
  </w:endnote>
  <w:endnote w:type="continuationSeparator" w:id="0">
    <w:p w:rsidR="00692F32" w:rsidRDefault="00692F32" w:rsidP="0044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2F3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692F3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2F32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444C35">
      <w:rPr>
        <w:rStyle w:val="a5"/>
        <w:rFonts w:ascii="宋体" w:hAnsi="宋体"/>
        <w:noProof/>
        <w:sz w:val="28"/>
        <w:szCs w:val="28"/>
      </w:rPr>
      <w:t>5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000000" w:rsidRDefault="00692F3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32" w:rsidRDefault="00692F32" w:rsidP="00444C35">
      <w:r>
        <w:separator/>
      </w:r>
    </w:p>
  </w:footnote>
  <w:footnote w:type="continuationSeparator" w:id="0">
    <w:p w:rsidR="00692F32" w:rsidRDefault="00692F32" w:rsidP="0044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C1"/>
    <w:rsid w:val="00444C35"/>
    <w:rsid w:val="00692F32"/>
    <w:rsid w:val="006C3FC1"/>
    <w:rsid w:val="00D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C35"/>
    <w:rPr>
      <w:sz w:val="18"/>
      <w:szCs w:val="18"/>
    </w:rPr>
  </w:style>
  <w:style w:type="paragraph" w:styleId="a4">
    <w:name w:val="footer"/>
    <w:basedOn w:val="a"/>
    <w:link w:val="Char0"/>
    <w:unhideWhenUsed/>
    <w:rsid w:val="00444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C35"/>
    <w:rPr>
      <w:sz w:val="18"/>
      <w:szCs w:val="18"/>
    </w:rPr>
  </w:style>
  <w:style w:type="character" w:styleId="a5">
    <w:name w:val="page number"/>
    <w:basedOn w:val="a0"/>
    <w:rsid w:val="00444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C35"/>
    <w:rPr>
      <w:sz w:val="18"/>
      <w:szCs w:val="18"/>
    </w:rPr>
  </w:style>
  <w:style w:type="paragraph" w:styleId="a4">
    <w:name w:val="footer"/>
    <w:basedOn w:val="a"/>
    <w:link w:val="Char0"/>
    <w:unhideWhenUsed/>
    <w:rsid w:val="00444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C35"/>
    <w:rPr>
      <w:sz w:val="18"/>
      <w:szCs w:val="18"/>
    </w:rPr>
  </w:style>
  <w:style w:type="character" w:styleId="a5">
    <w:name w:val="page number"/>
    <w:basedOn w:val="a0"/>
    <w:rsid w:val="0044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</Words>
  <Characters>1548</Characters>
  <Application>Microsoft Office Word</Application>
  <DocSecurity>0</DocSecurity>
  <Lines>12</Lines>
  <Paragraphs>3</Paragraphs>
  <ScaleCrop>false</ScaleCrop>
  <Company>JSJYT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2023-06-15T02:37:00Z</dcterms:created>
  <dcterms:modified xsi:type="dcterms:W3CDTF">2023-06-15T02:37:00Z</dcterms:modified>
</cp:coreProperties>
</file>