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62C" w:rsidRDefault="0097125D">
      <w:r w:rsidRPr="0097125D">
        <w:t>httpsxhpfmapi.zhongguowangshi.comvh512share9891641channel=weixin</w:t>
      </w:r>
    </w:p>
    <w:p w:rsidR="0097125D" w:rsidRPr="0097125D" w:rsidRDefault="0097125D" w:rsidP="0097125D">
      <w:pPr>
        <w:widowControl/>
        <w:jc w:val="left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97125D">
        <w:rPr>
          <w:rFonts w:ascii="宋体" w:eastAsia="宋体" w:hAnsi="宋体" w:cs="宋体"/>
          <w:b/>
          <w:bCs/>
          <w:kern w:val="36"/>
          <w:sz w:val="48"/>
          <w:szCs w:val="48"/>
        </w:rPr>
        <w:t>保密提醒|谨防“云盘”泄密</w:t>
      </w:r>
    </w:p>
    <w:p w:rsidR="0097125D" w:rsidRPr="0097125D" w:rsidRDefault="0097125D" w:rsidP="0097125D">
      <w:pPr>
        <w:widowControl/>
        <w:jc w:val="left"/>
        <w:rPr>
          <w:rFonts w:ascii="宋体" w:eastAsia="宋体" w:hAnsi="宋体" w:cs="宋体"/>
          <w:color w:val="8A9AA6"/>
          <w:kern w:val="0"/>
          <w:sz w:val="24"/>
          <w:szCs w:val="24"/>
        </w:rPr>
      </w:pPr>
      <w:r w:rsidRPr="0097125D">
        <w:rPr>
          <w:rFonts w:ascii="宋体" w:eastAsia="宋体" w:hAnsi="宋体" w:cs="宋体"/>
          <w:color w:val="8A9AA6"/>
          <w:kern w:val="0"/>
          <w:sz w:val="24"/>
          <w:szCs w:val="24"/>
        </w:rPr>
        <w:t>2021-04-08 18:37:15浏览量：25.7万</w:t>
      </w:r>
    </w:p>
    <w:p w:rsidR="0097125D" w:rsidRPr="0097125D" w:rsidRDefault="0097125D" w:rsidP="0097125D">
      <w:pPr>
        <w:widowControl/>
        <w:shd w:val="clear" w:color="auto" w:fill="FFFFFF"/>
        <w:jc w:val="left"/>
        <w:rPr>
          <w:rFonts w:ascii="宋体" w:eastAsia="宋体" w:hAnsi="宋体" w:cs="宋体"/>
          <w:color w:val="8A9AA6"/>
          <w:kern w:val="0"/>
          <w:sz w:val="24"/>
          <w:szCs w:val="24"/>
        </w:rPr>
      </w:pPr>
      <w:r w:rsidRPr="0097125D">
        <w:rPr>
          <w:rFonts w:ascii="宋体" w:eastAsia="宋体" w:hAnsi="宋体" w:cs="宋体"/>
          <w:color w:val="8A9AA6"/>
          <w:kern w:val="0"/>
          <w:sz w:val="24"/>
          <w:szCs w:val="24"/>
        </w:rPr>
        <w:t>江苏频道</w:t>
      </w:r>
    </w:p>
    <w:p w:rsidR="0097125D" w:rsidRPr="0097125D" w:rsidRDefault="0097125D" w:rsidP="0097125D">
      <w:pPr>
        <w:widowControl/>
        <w:shd w:val="clear" w:color="auto" w:fill="FFFFFF"/>
        <w:jc w:val="right"/>
        <w:rPr>
          <w:rFonts w:ascii="宋体" w:eastAsia="宋体" w:hAnsi="宋体" w:cs="宋体"/>
          <w:color w:val="999999"/>
          <w:kern w:val="0"/>
          <w:sz w:val="24"/>
          <w:szCs w:val="24"/>
        </w:rPr>
      </w:pPr>
      <w:r w:rsidRPr="0097125D">
        <w:rPr>
          <w:rFonts w:ascii="宋体" w:eastAsia="宋体" w:hAnsi="宋体" w:cs="宋体"/>
          <w:color w:val="999999"/>
          <w:kern w:val="0"/>
          <w:sz w:val="24"/>
          <w:szCs w:val="24"/>
        </w:rPr>
        <w:t>来源：江苏省国家保密局</w:t>
      </w:r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近年来，伴随着信息数据量的急速膨胀，云计算技术应势飞速发展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,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诸多公司开设了云环境下的数据存储服务，如百度网盘、腾讯微云、苹果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iCloud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等。只要将文档、照片、视频等资料上传至此类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“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云盘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”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，就可以随时随地在电脑、手机、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Pad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等各种终端读取和下载资料。这样的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“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云存储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”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平台，本质上相当于大容量的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“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互联网硬盘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”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，部分机关、单位工作人员未正确理解其性质，片面追求数据使用的便利性，在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“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云盘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”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上违规存储、处理涉密信息，造成泄密或被窃密。</w:t>
      </w:r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bookmarkStart w:id="0" w:name="link-image"/>
      <w:bookmarkStart w:id="1" w:name="_GoBack"/>
      <w:r w:rsidRPr="0097125D">
        <w:rPr>
          <w:rFonts w:ascii="MyFont" w:eastAsia="宋体" w:hAnsi="MyFont" w:cs="宋体" w:hint="eastAsia"/>
          <w:noProof/>
          <w:color w:val="000000"/>
          <w:kern w:val="0"/>
          <w:sz w:val="24"/>
          <w:szCs w:val="45"/>
        </w:rPr>
        <w:drawing>
          <wp:inline distT="0" distB="0" distL="0" distR="0" wp14:anchorId="48CAB215" wp14:editId="231EB48F">
            <wp:extent cx="2754086" cy="3669013"/>
            <wp:effectExtent l="0" t="0" r="8255" b="8255"/>
            <wp:docPr id="1" name="图片 1" descr="https://img-xhpfm.zhongguowangshi.com/News/202104/00e3af6836214e62b944f7750f483b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xhpfm.zhongguowangshi.com/News/202104/00e3af6836214e62b944f7750f483bfc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93" cy="36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r w:rsidRPr="0097125D">
        <w:rPr>
          <w:rFonts w:ascii="MyFont" w:eastAsia="宋体" w:hAnsi="MyFont" w:cs="宋体"/>
          <w:b/>
          <w:bCs/>
          <w:color w:val="000000"/>
          <w:kern w:val="0"/>
          <w:sz w:val="24"/>
          <w:szCs w:val="45"/>
        </w:rPr>
        <w:t>【典型案例】</w:t>
      </w:r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2012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年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6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月，李某调任某县人口和计划生育局党支部书记。因工作交接不顺利，李某在较长时间内仍从事原单位的有关工作，其持有的业务工作资料，特别是涉密文件资料未及时清退。为方便查阅使用，李某将其中部分涉密文件上传至互联网网盘备份，造成泄密。经鉴定，其上传的资料中有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3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份秘密级文件。事件发生后，有关部门给予李某党内严重警告处分。</w:t>
      </w:r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【</w:t>
      </w:r>
      <w:r w:rsidRPr="0097125D">
        <w:rPr>
          <w:rFonts w:ascii="MyFont" w:eastAsia="宋体" w:hAnsi="MyFont" w:cs="宋体"/>
          <w:b/>
          <w:bCs/>
          <w:color w:val="000000"/>
          <w:kern w:val="0"/>
          <w:sz w:val="24"/>
          <w:szCs w:val="45"/>
        </w:rPr>
        <w:t>保密提醒】</w:t>
      </w:r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严禁在互联网网盘（云盘）中存储国家秘密和工作秘密。</w:t>
      </w:r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（供稿：南京航空航天大学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 </w:t>
      </w: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钱晓辉。技术支持：江苏擎天信息安全技术有限公司）</w:t>
      </w:r>
    </w:p>
    <w:p w:rsidR="0097125D" w:rsidRPr="0097125D" w:rsidRDefault="0097125D" w:rsidP="0097125D">
      <w:pPr>
        <w:widowControl/>
        <w:spacing w:before="100" w:beforeAutospacing="1" w:after="100" w:afterAutospacing="1"/>
        <w:ind w:firstLine="480"/>
        <w:rPr>
          <w:rFonts w:ascii="MyFont" w:eastAsia="宋体" w:hAnsi="MyFont" w:cs="宋体"/>
          <w:color w:val="000000"/>
          <w:kern w:val="0"/>
          <w:sz w:val="24"/>
          <w:szCs w:val="45"/>
        </w:rPr>
      </w:pPr>
      <w:r w:rsidRPr="0097125D">
        <w:rPr>
          <w:rFonts w:ascii="MyFont" w:eastAsia="宋体" w:hAnsi="MyFont" w:cs="宋体"/>
          <w:color w:val="000000"/>
          <w:kern w:val="0"/>
          <w:sz w:val="24"/>
          <w:szCs w:val="45"/>
        </w:rPr>
        <w:t>客户端编辑：丁文文</w:t>
      </w:r>
    </w:p>
    <w:p w:rsidR="0097125D" w:rsidRDefault="0097125D"/>
    <w:sectPr w:rsidR="0097125D" w:rsidSect="0097125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542" w:rsidRDefault="00001542" w:rsidP="0097125D">
      <w:r>
        <w:separator/>
      </w:r>
    </w:p>
  </w:endnote>
  <w:endnote w:type="continuationSeparator" w:id="0">
    <w:p w:rsidR="00001542" w:rsidRDefault="00001542" w:rsidP="00971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Fo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542" w:rsidRDefault="00001542" w:rsidP="0097125D">
      <w:r>
        <w:separator/>
      </w:r>
    </w:p>
  </w:footnote>
  <w:footnote w:type="continuationSeparator" w:id="0">
    <w:p w:rsidR="00001542" w:rsidRDefault="00001542" w:rsidP="009712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DC9"/>
    <w:rsid w:val="00001542"/>
    <w:rsid w:val="00297DC9"/>
    <w:rsid w:val="0062154F"/>
    <w:rsid w:val="0097125D"/>
    <w:rsid w:val="00BD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CA121A-575F-42AA-8BF2-F9CB7C84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7125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12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12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12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125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7125D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97125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-s-column">
    <w:name w:val="t-s-column"/>
    <w:basedOn w:val="a"/>
    <w:rsid w:val="0097125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ull-right">
    <w:name w:val="pull-right"/>
    <w:basedOn w:val="a"/>
    <w:rsid w:val="0097125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nuaa-513</dc:creator>
  <cp:keywords/>
  <dc:description/>
  <cp:lastModifiedBy>nuaa-513</cp:lastModifiedBy>
  <cp:revision>2</cp:revision>
  <dcterms:created xsi:type="dcterms:W3CDTF">2021-11-23T08:30:00Z</dcterms:created>
  <dcterms:modified xsi:type="dcterms:W3CDTF">2021-11-23T08:31:00Z</dcterms:modified>
</cp:coreProperties>
</file>