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62C" w:rsidRDefault="00ED444A" w:rsidP="00ED444A">
      <w:pPr>
        <w:spacing w:line="400" w:lineRule="exact"/>
      </w:pPr>
      <w:proofErr w:type="gramStart"/>
      <w:r w:rsidRPr="00ED444A">
        <w:t>httpsmp.weixin.qq.comsG-FJuRLPWQd4hw8NSJuTGw</w:t>
      </w:r>
      <w:proofErr w:type="gramEnd"/>
    </w:p>
    <w:p w:rsidR="00ED444A" w:rsidRPr="00ED444A" w:rsidRDefault="00ED444A" w:rsidP="0012695F">
      <w:pPr>
        <w:widowControl/>
        <w:shd w:val="clear" w:color="auto" w:fill="FFFFFF"/>
        <w:spacing w:line="400" w:lineRule="exact"/>
        <w:jc w:val="center"/>
        <w:outlineLvl w:val="0"/>
        <w:rPr>
          <w:rFonts w:ascii="Microsoft YaHei UI" w:eastAsia="Microsoft YaHei UI" w:hAnsi="Microsoft YaHei UI" w:cs="宋体"/>
          <w:color w:val="333333"/>
          <w:spacing w:val="8"/>
          <w:kern w:val="36"/>
          <w:sz w:val="33"/>
          <w:szCs w:val="33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36"/>
          <w:sz w:val="33"/>
          <w:szCs w:val="33"/>
        </w:rPr>
        <w:t>涉密工作且莫让他人“代劳”！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3"/>
          <w:szCs w:val="23"/>
        </w:rPr>
        <w:t>李伟国</w:t>
      </w: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  <w:t> </w:t>
      </w:r>
      <w:hyperlink r:id="rId4" w:history="1">
        <w:proofErr w:type="gramStart"/>
        <w:r w:rsidRPr="00ED444A">
          <w:rPr>
            <w:rFonts w:ascii="Microsoft YaHei UI" w:eastAsia="Microsoft YaHei UI" w:hAnsi="Microsoft YaHei UI" w:cs="宋体" w:hint="eastAsia"/>
            <w:color w:val="576B95"/>
            <w:spacing w:val="8"/>
            <w:kern w:val="0"/>
            <w:sz w:val="23"/>
            <w:szCs w:val="23"/>
          </w:rPr>
          <w:t>清密轩</w:t>
        </w:r>
        <w:proofErr w:type="gramEnd"/>
      </w:hyperlink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"/>
          <w:szCs w:val="2"/>
        </w:rPr>
        <w:t> </w:t>
      </w: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3"/>
          <w:szCs w:val="23"/>
        </w:rPr>
        <w:t>1周前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转载自《保密工作》2021年第9期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jc w:val="center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文/李伟国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互帮互助素来是中华民族的优良传统，工作上相互帮忙常常有助于集体团结，增进感情。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然而，在涉及国家秘密的相关事务中，如果没有遵守保密规定，请人帮忙或者他人主动帮忙，则有可能好心办了坏事，严重的还可能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导致国家秘密泄露，给国家安全和利益造成损害</w:t>
      </w: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案例1  替人接收文件，岂料造成泄密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2020年国庆假期的一天上午，某市直单位办公室副主任龙某接到市委机要局的取报通知，取回两份密码电报。后因家中有事，龙某来不及对收到的密码电报进行收文登记，便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违规将其放在办公桌上离开回家</w:t>
      </w: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下午，龙某又接到市委机要局的取报通知，由于家中有事务尚未料理完毕，龙某打电话给办公室工作人员彭某，请其帮忙取报。彭某是个热心人，</w:t>
      </w:r>
      <w:proofErr w:type="gramStart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一</w:t>
      </w:r>
      <w:proofErr w:type="gramEnd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接到龙主任电话，便第一时间赶到机要局取件，回来后，又看到龙某办公桌上尚未处理的另外两份密码电报。彭某考虑到龙主任平时待自己不薄，这次就好人做到底，帮他把文件处理一下。于是，彭某为了尽快通知领导阅办，未经请示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擅自拍摄</w:t>
      </w: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了龙某放在办公桌上的两份密码电报，并</w:t>
      </w:r>
      <w:proofErr w:type="gramStart"/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通过微信发送</w:t>
      </w:r>
      <w:proofErr w:type="gramEnd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到本单位工作群中。龙某在群中看到拍摄的密码电报后，立即电话通知彭某删除，并向单位领导报告，通知群内成员禁止下载、转发、扩散。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事件发生后，彭某、龙某均被给予党纪、政纪处分。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案例2  请人协助销毁资料，谁</w:t>
      </w:r>
      <w:proofErr w:type="gramStart"/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想文件</w:t>
      </w:r>
      <w:proofErr w:type="gramEnd"/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流出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春节刚过过完，某地市政府办综合科副科长李某已投入紧张工作。节前，单位各科室清理出来的废旧书刊、文件资料没来得及销毁，都堆在库房中。李某心想，得抓紧把这些文件资料送销，以崭新的面貌迎接新一年工作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按照规定，对于清理出来的涉密文件应当认真履行清点、登记手续，经过审核批准，送销毁机构现场监销。但是，李某认为清理出来的都是些没用的东西，就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没有履行销毁文件审批手续</w:t>
      </w: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考虑到年初工作繁忙、人手紧张，</w:t>
      </w:r>
      <w:proofErr w:type="gramStart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加上想</w:t>
      </w:r>
      <w:proofErr w:type="gramEnd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给亲戚捞点小钱的想法，李某擅自作主将清理出来的文件资料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与废旧书刊、报纸等混在一起</w:t>
      </w: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，请其岳父张某帮忙送造纸厂化浆销毁，并答应将销毁文件资料得到的收入全部给其作为劳务费。张某拿到这批文件后，并未按照李某要求送去化浆，而是为了获得更多收入，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拉着文件资料</w:t>
      </w:r>
      <w:proofErr w:type="gramStart"/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沿街找</w:t>
      </w:r>
      <w:proofErr w:type="gramEnd"/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买主</w:t>
      </w: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，致使这批文</w:t>
      </w:r>
      <w:proofErr w:type="gramStart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件资料</w:t>
      </w:r>
      <w:proofErr w:type="gramEnd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流落到无证摊贩文某手中，最终被有关部门查获。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经查，这批材料共14袋700公斤，涉及国家秘密的文件资料就有346份。事件发生后，考虑到这批文</w:t>
      </w:r>
      <w:proofErr w:type="gramStart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件资料</w:t>
      </w:r>
      <w:proofErr w:type="gramEnd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被及时截获，未造成实际泄露后果，有关部门给予李某党纪处分、并调离涉密岗位。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lastRenderedPageBreak/>
        <w:t>以上两则案例，读罢让人唏嘘。本来是请人帮忙或助人为乐，怎么就变成了违法违纪的坏事呢？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详加分析，以下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3方面教训</w:t>
      </w: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应当汲取。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b/>
          <w:bCs/>
          <w:color w:val="8D1616"/>
          <w:spacing w:val="8"/>
          <w:kern w:val="0"/>
          <w:sz w:val="27"/>
          <w:szCs w:val="27"/>
        </w:rPr>
        <w:t>壹</w:t>
      </w:r>
      <w:r w:rsidR="0012695F">
        <w:rPr>
          <w:rFonts w:ascii="Microsoft YaHei UI" w:eastAsia="Microsoft YaHei UI" w:hAnsi="Microsoft YaHei UI" w:cs="宋体" w:hint="eastAsia"/>
          <w:b/>
          <w:bCs/>
          <w:color w:val="8D1616"/>
          <w:spacing w:val="8"/>
          <w:kern w:val="0"/>
          <w:sz w:val="27"/>
          <w:szCs w:val="27"/>
        </w:rPr>
        <w:t xml:space="preserve"> 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 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缺乏对涉密工作的高度责任心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涉及国家秘密的工作与普通业务工作不同，处理的事务关系国家安全和利益，稍有不慎就会造成难以挽回的后果。本文中两则案例均折射出行为人对涉密工作缺乏足够的责任心。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案例1中的龙某，假期加班本就辛苦，临时有事无可厚非，但其错就错在随意将涉密文件放在缺乏保护措施的办公桌上，给他人的“违规帮忙”行为创造了条件，其核心还是对涉密文件缺乏应有的责任心。案例2中的李某明知清理出来的材料含有涉密文件，既不清点登记，也不到现场监销，为了些微不足道的“好处”，请岳父“帮忙”，最终落得</w:t>
      </w:r>
      <w:proofErr w:type="gramStart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个</w:t>
      </w:r>
      <w:proofErr w:type="gramEnd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悲惨下场。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贰</w:t>
      </w:r>
      <w:r w:rsidR="0012695F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 xml:space="preserve"> 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 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缺乏对帮忙者的合理预判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两则案例中既有主动相邀、请人帮忙，也有对方的拔刀相助、主动出手，但最终的结果都是事与愿违、适得其反。姑且不论将自己负责的涉密事务主动或者被动交由他人处理是否合</w:t>
      </w:r>
      <w:proofErr w:type="gramStart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规</w:t>
      </w:r>
      <w:proofErr w:type="gramEnd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，单对所托之人能否从事涉密事务的问题上，就缺乏合理的预判。特别是案例2，颇有些“不是一家人，不进</w:t>
      </w:r>
      <w:proofErr w:type="gramStart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一</w:t>
      </w:r>
      <w:proofErr w:type="gramEnd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家门”的味道，李某因工作忙不开或是出于给家人捞点“小实惠”的心思，置保密规定于不顾，难道就想不到保密意识几乎为零的岳父，会为了利益铤而走险？而且极有可能的是，其岳父并没有意识到自身的行为具有过错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叁</w:t>
      </w:r>
      <w:r w:rsidR="0012695F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 xml:space="preserve"> 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 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缺乏对风险的深刻认知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防范风险注重的是“图之于未萌，虑之于未有”。增强忧患意识，做到居安思危，更是做好保密工作的关键前提。在涉密事务中寻求他人帮助，一定要认清风险，做到三思而后行：</w:t>
      </w:r>
      <w:proofErr w:type="gramStart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一思行为</w:t>
      </w:r>
      <w:proofErr w:type="gramEnd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是否违反保密规定；二思被求助人是否具备处理涉密事项的资格和能力；三思本人处理涉密事务的行为，是否会给“乐于助人”者提供违规的可能性。案例1中龙某未按规定处理密码电报，将电报放在自己办公桌上，给了热心人彭某实施违法行为的机会，教训十分深刻。案例2中李某请其岳父张某承担送销涉密载体的重任，显然未把事务交付给合适人选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如何防止此类“好心办坏事”情况的再次发生呢？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笔者认为无外</w:t>
      </w:r>
      <w:proofErr w:type="gramStart"/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乎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增强</w:t>
      </w:r>
      <w:proofErr w:type="gramEnd"/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意识、严守规矩、强化监督</w:t>
      </w: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三条。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01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增强意识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关于保密工作，毛泽东曾经</w:t>
      </w:r>
      <w:proofErr w:type="gramStart"/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作出</w:t>
      </w:r>
      <w:proofErr w:type="gramEnd"/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极为通俗又精辟的论述：“必须十分注意保守党的机密，九分半不行，九分九也不行，非十分不可。”如果上述责任人员能够铭记这句话，并真正落实到工作中去，这些案例是绝对不会发生的。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两则案例无一例外暴露了责任人的</w:t>
      </w:r>
      <w:r w:rsidRPr="00ED444A">
        <w:rPr>
          <w:rFonts w:ascii="Microsoft YaHei UI" w:eastAsia="Microsoft YaHei UI" w:hAnsi="Microsoft YaHei UI" w:cs="宋体" w:hint="eastAsia"/>
          <w:b/>
          <w:bCs/>
          <w:color w:val="8D1616"/>
          <w:spacing w:val="8"/>
          <w:kern w:val="0"/>
          <w:sz w:val="26"/>
          <w:szCs w:val="26"/>
        </w:rPr>
        <w:t>侥幸心理</w:t>
      </w: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：</w:t>
      </w: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机关的办公室还不够安全吗，文件放在桌上怎么会有人拿呢，岳父大人肯定不会坑小婿的吧……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lastRenderedPageBreak/>
        <w:t>侥幸心理作祟，保密意识淡薄，共同作用导致了这一桩</w:t>
      </w:r>
      <w:proofErr w:type="gramStart"/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桩</w:t>
      </w:r>
      <w:proofErr w:type="gramEnd"/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匪夷所思的泄密案件。因此，防范此类泄密案件的发生，首要之处在于提升广大涉密人员的保密意识，让其充分认识到涉及国家秘密的事务不同于一般的机关工作，</w:t>
      </w:r>
      <w:r w:rsidRPr="00ED444A">
        <w:rPr>
          <w:rFonts w:ascii="Microsoft YaHei UI" w:eastAsia="Microsoft YaHei UI" w:hAnsi="Microsoft YaHei UI" w:cs="宋体" w:hint="eastAsia"/>
          <w:b/>
          <w:bCs/>
          <w:color w:val="8D1616"/>
          <w:spacing w:val="8"/>
          <w:kern w:val="0"/>
          <w:sz w:val="26"/>
          <w:szCs w:val="26"/>
        </w:rPr>
        <w:t>必须从讲政治的高度牢固树立保密意识，坚决杜绝侥幸心理和麻痹思想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02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严守规矩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没有规矩，不成方圆。习近平总书记曾经语重心长地指出，党纪国法不能成为“橡皮泥”“稻草人”。无论是因为法律知识欠缺导致违纪违法，还是故意违规违法，都要受到法律追究和制裁，否则就会形成“破窗效应”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b/>
          <w:bCs/>
          <w:color w:val="8D1616"/>
          <w:spacing w:val="8"/>
          <w:kern w:val="0"/>
          <w:sz w:val="26"/>
          <w:szCs w:val="26"/>
        </w:rPr>
        <w:t>严守保密规矩，首先要知晓规矩</w:t>
      </w:r>
      <w:r w:rsidRPr="00ED444A">
        <w:rPr>
          <w:rFonts w:ascii="Microsoft YaHei UI" w:eastAsia="Microsoft YaHei UI" w:hAnsi="Microsoft YaHei UI" w:cs="宋体" w:hint="eastAsia"/>
          <w:color w:val="8D1616"/>
          <w:spacing w:val="8"/>
          <w:kern w:val="0"/>
          <w:sz w:val="26"/>
          <w:szCs w:val="26"/>
        </w:rPr>
        <w:t>。</w:t>
      </w: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当前，保密法律法规体系基本成型，保密工作的方方面面都有相应的法规制度规范，涉密人员要加强学习，要心中有戒，明确哪些可为，哪些不能为。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b/>
          <w:bCs/>
          <w:color w:val="8D1616"/>
          <w:spacing w:val="8"/>
          <w:kern w:val="0"/>
          <w:sz w:val="26"/>
          <w:szCs w:val="26"/>
        </w:rPr>
        <w:t>其次要落实责任。</w:t>
      </w: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有令不行、有禁不止，甚至</w:t>
      </w:r>
      <w:proofErr w:type="gramStart"/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打制度</w:t>
      </w:r>
      <w:proofErr w:type="gramEnd"/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的“擦边球”，比制度缺失更加糟糕。抱怨保密管理捆住了手脚，给日常工作制造困难，实质上就是缺乏严格遵守保密规矩的内心自觉。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b/>
          <w:bCs/>
          <w:color w:val="8D1616"/>
          <w:spacing w:val="8"/>
          <w:kern w:val="0"/>
          <w:sz w:val="26"/>
          <w:szCs w:val="26"/>
        </w:rPr>
        <w:t>最后要时刻警示。</w:t>
      </w: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周恩来曾经提出，有错误要逢人便讲，既可以取得同志的监督和帮助，又可以给同志们借鉴。涉密人员就要有这样的胸襟，一旦在保密问题上犯了错误，不仅要主动承认错误，时刻警醒自己，还要勇于用现身说法提醒他人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03</w:t>
      </w: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7"/>
          <w:szCs w:val="27"/>
        </w:rPr>
        <w:t>强化监督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没有监督的权力必然导致腐败，这是一条铁律。同样，保密制度的执行缺乏监督，便会成为摆设。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一要靠</w:t>
      </w:r>
      <w:r w:rsidRPr="00ED444A">
        <w:rPr>
          <w:rFonts w:ascii="Microsoft YaHei UI" w:eastAsia="Microsoft YaHei UI" w:hAnsi="Microsoft YaHei UI" w:cs="宋体" w:hint="eastAsia"/>
          <w:b/>
          <w:bCs/>
          <w:color w:val="8D1616"/>
          <w:spacing w:val="8"/>
          <w:kern w:val="0"/>
          <w:sz w:val="26"/>
          <w:szCs w:val="26"/>
        </w:rPr>
        <w:t>同事间的相互监督</w:t>
      </w: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，工作中发现违反保密规定的行为及时提醒，让其知过改过，避免错误继续和扩大，这不是找麻烦，而是最大的爱护。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二要</w:t>
      </w:r>
      <w:proofErr w:type="gramStart"/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靠机关</w:t>
      </w:r>
      <w:proofErr w:type="gramEnd"/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单位内部自查，充分发挥</w:t>
      </w:r>
      <w:r w:rsidRPr="00ED444A">
        <w:rPr>
          <w:rFonts w:ascii="Microsoft YaHei UI" w:eastAsia="Microsoft YaHei UI" w:hAnsi="Microsoft YaHei UI" w:cs="宋体" w:hint="eastAsia"/>
          <w:b/>
          <w:bCs/>
          <w:color w:val="8D1616"/>
          <w:spacing w:val="8"/>
          <w:kern w:val="0"/>
          <w:sz w:val="26"/>
          <w:szCs w:val="26"/>
        </w:rPr>
        <w:t>自查自评</w:t>
      </w: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的重要作用，及时发现身边的小隐患、小问题，未雨绸缪，防止小毛病演变成大问题。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三要靠</w:t>
      </w:r>
      <w:r w:rsidRPr="00ED444A">
        <w:rPr>
          <w:rFonts w:ascii="Microsoft YaHei UI" w:eastAsia="Microsoft YaHei UI" w:hAnsi="Microsoft YaHei UI" w:cs="宋体" w:hint="eastAsia"/>
          <w:b/>
          <w:bCs/>
          <w:color w:val="8D1616"/>
          <w:spacing w:val="8"/>
          <w:kern w:val="0"/>
          <w:sz w:val="26"/>
          <w:szCs w:val="26"/>
        </w:rPr>
        <w:t>保密行政管理部门和有关职能部门的监督</w:t>
      </w:r>
      <w:r w:rsidRPr="00ED444A">
        <w:rPr>
          <w:rFonts w:ascii="Microsoft YaHei UI" w:eastAsia="Microsoft YaHei UI" w:hAnsi="Microsoft YaHei UI" w:cs="宋体" w:hint="eastAsia"/>
          <w:color w:val="3E3E3E"/>
          <w:spacing w:val="8"/>
          <w:kern w:val="0"/>
          <w:sz w:val="26"/>
          <w:szCs w:val="26"/>
        </w:rPr>
        <w:t>，严肃查处保密违法违纪行为，严格追究有关责任人员的法纪责任，保持高压态势，让广大涉密人员对保密规矩常怀敬畏之心，勿存侥幸之念。</w:t>
      </w:r>
      <w:bookmarkStart w:id="0" w:name="_GoBack"/>
      <w:bookmarkEnd w:id="0"/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  <w:szCs w:val="26"/>
        </w:rPr>
        <w:t>来源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本文转载自《保密工作》2021年09期。</w:t>
      </w:r>
    </w:p>
    <w:p w:rsidR="00ED444A" w:rsidRPr="00ED444A" w:rsidRDefault="00ED444A" w:rsidP="00ED444A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ED444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《保密工作》是中共中央保密委员会办公室、国家保密局指导全国保密工作的专业刊物，被中国期刊全文数据库收录。保密工作杂志以维护国家安全和利益为宗旨，深入宣传党和国家有关保密工作的方针政策、法律法规，全面介绍国际国内保密与窃密斗争的动态，实时传播国内外保密管理的先进理念，独家披露重大泄密窃密案例。</w:t>
      </w:r>
    </w:p>
    <w:p w:rsidR="00ED444A" w:rsidRPr="00ED444A" w:rsidRDefault="00ED444A" w:rsidP="00ED444A">
      <w:pPr>
        <w:spacing w:line="400" w:lineRule="exact"/>
      </w:pPr>
    </w:p>
    <w:sectPr w:rsidR="00ED444A" w:rsidRPr="00ED444A" w:rsidSect="00ED444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1A"/>
    <w:rsid w:val="0012695F"/>
    <w:rsid w:val="0062154F"/>
    <w:rsid w:val="0091721A"/>
    <w:rsid w:val="00BD6B54"/>
    <w:rsid w:val="00E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B21EE-0772-4799-B486-76C23B2D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D444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44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ED444A"/>
  </w:style>
  <w:style w:type="character" w:styleId="a3">
    <w:name w:val="Hyperlink"/>
    <w:basedOn w:val="a0"/>
    <w:uiPriority w:val="99"/>
    <w:semiHidden/>
    <w:unhideWhenUsed/>
    <w:rsid w:val="00ED444A"/>
    <w:rPr>
      <w:color w:val="0000FF"/>
      <w:u w:val="single"/>
    </w:rPr>
  </w:style>
  <w:style w:type="character" w:styleId="a4">
    <w:name w:val="Emphasis"/>
    <w:basedOn w:val="a0"/>
    <w:uiPriority w:val="20"/>
    <w:qFormat/>
    <w:rsid w:val="00ED444A"/>
    <w:rPr>
      <w:i/>
      <w:iCs/>
    </w:rPr>
  </w:style>
  <w:style w:type="paragraph" w:styleId="a5">
    <w:name w:val="Normal (Web)"/>
    <w:basedOn w:val="a"/>
    <w:uiPriority w:val="99"/>
    <w:semiHidden/>
    <w:unhideWhenUsed/>
    <w:rsid w:val="00ED44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D4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46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nuaa-513</dc:creator>
  <cp:keywords/>
  <dc:description/>
  <cp:lastModifiedBy>nuaa-513</cp:lastModifiedBy>
  <cp:revision>3</cp:revision>
  <dcterms:created xsi:type="dcterms:W3CDTF">2021-11-23T11:18:00Z</dcterms:created>
  <dcterms:modified xsi:type="dcterms:W3CDTF">2021-11-23T11:20:00Z</dcterms:modified>
</cp:coreProperties>
</file>