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CB" w:rsidRPr="003901CB" w:rsidRDefault="003901CB" w:rsidP="00E979E5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28"/>
          <w:szCs w:val="48"/>
        </w:rPr>
      </w:pPr>
      <w:hyperlink r:id="rId6" w:history="1">
        <w:r w:rsidRPr="003901CB">
          <w:rPr>
            <w:rStyle w:val="a6"/>
            <w:rFonts w:ascii="宋体" w:eastAsia="宋体" w:hAnsi="宋体" w:cs="宋体"/>
            <w:b/>
            <w:bCs/>
            <w:kern w:val="36"/>
            <w:sz w:val="28"/>
            <w:szCs w:val="48"/>
          </w:rPr>
          <w:t>https://xhpfmapi.zhongguowangshi.com/vh512/share/9760646?channel=weixin</w:t>
        </w:r>
      </w:hyperlink>
    </w:p>
    <w:p w:rsidR="00E979E5" w:rsidRPr="00E979E5" w:rsidRDefault="00E979E5" w:rsidP="00E979E5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bookmarkEnd w:id="0"/>
      <w:r w:rsidRPr="00E979E5">
        <w:rPr>
          <w:rFonts w:ascii="宋体" w:eastAsia="宋体" w:hAnsi="宋体" w:cs="宋体"/>
          <w:b/>
          <w:bCs/>
          <w:kern w:val="36"/>
          <w:sz w:val="48"/>
          <w:szCs w:val="48"/>
        </w:rPr>
        <w:t>保密提醒|严禁违规赠送涉密信息设备</w:t>
      </w:r>
    </w:p>
    <w:p w:rsidR="00E979E5" w:rsidRPr="00E979E5" w:rsidRDefault="00E979E5" w:rsidP="00E979E5">
      <w:pPr>
        <w:widowControl/>
        <w:jc w:val="left"/>
        <w:rPr>
          <w:rFonts w:ascii="宋体" w:eastAsia="宋体" w:hAnsi="宋体" w:cs="宋体"/>
          <w:color w:val="8A9AA6"/>
          <w:kern w:val="0"/>
          <w:sz w:val="24"/>
          <w:szCs w:val="24"/>
        </w:rPr>
      </w:pPr>
      <w:r w:rsidRPr="00E979E5">
        <w:rPr>
          <w:rFonts w:ascii="宋体" w:eastAsia="宋体" w:hAnsi="宋体" w:cs="宋体"/>
          <w:color w:val="8A9AA6"/>
          <w:kern w:val="0"/>
          <w:sz w:val="24"/>
          <w:szCs w:val="24"/>
        </w:rPr>
        <w:t>2021-02-10 12:12:11浏览量：41.0万</w:t>
      </w:r>
    </w:p>
    <w:p w:rsidR="00E979E5" w:rsidRPr="00E979E5" w:rsidRDefault="00E979E5" w:rsidP="00E979E5">
      <w:pPr>
        <w:widowControl/>
        <w:shd w:val="clear" w:color="auto" w:fill="FFFFFF"/>
        <w:jc w:val="left"/>
        <w:rPr>
          <w:rFonts w:ascii="宋体" w:eastAsia="宋体" w:hAnsi="宋体" w:cs="宋体"/>
          <w:color w:val="8A9AA6"/>
          <w:kern w:val="0"/>
          <w:sz w:val="24"/>
          <w:szCs w:val="24"/>
        </w:rPr>
      </w:pPr>
      <w:r w:rsidRPr="00E979E5">
        <w:rPr>
          <w:rFonts w:ascii="宋体" w:eastAsia="宋体" w:hAnsi="宋体" w:cs="宋体"/>
          <w:color w:val="8A9AA6"/>
          <w:kern w:val="0"/>
          <w:sz w:val="24"/>
          <w:szCs w:val="24"/>
        </w:rPr>
        <w:t>江苏频道</w:t>
      </w:r>
    </w:p>
    <w:p w:rsidR="00E979E5" w:rsidRPr="00E979E5" w:rsidRDefault="00E979E5" w:rsidP="00E979E5">
      <w:pPr>
        <w:widowControl/>
        <w:shd w:val="clear" w:color="auto" w:fill="FFFFFF"/>
        <w:jc w:val="right"/>
        <w:rPr>
          <w:rFonts w:ascii="宋体" w:eastAsia="宋体" w:hAnsi="宋体" w:cs="宋体"/>
          <w:color w:val="999999"/>
          <w:kern w:val="0"/>
          <w:sz w:val="24"/>
          <w:szCs w:val="24"/>
        </w:rPr>
      </w:pPr>
      <w:r w:rsidRPr="00E979E5">
        <w:rPr>
          <w:rFonts w:ascii="宋体" w:eastAsia="宋体" w:hAnsi="宋体" w:cs="宋体"/>
          <w:color w:val="999999"/>
          <w:kern w:val="0"/>
          <w:sz w:val="24"/>
          <w:szCs w:val="24"/>
        </w:rPr>
        <w:t>来源：江苏省国家保密局</w:t>
      </w:r>
    </w:p>
    <w:p w:rsidR="00E979E5" w:rsidRDefault="00E979E5" w:rsidP="00E979E5">
      <w:pPr>
        <w:pStyle w:val="a5"/>
        <w:shd w:val="clear" w:color="auto" w:fill="FFFFFF"/>
        <w:ind w:firstLine="480"/>
        <w:rPr>
          <w:rFonts w:ascii="MyFont" w:hAnsi="MyFont" w:hint="eastAsia"/>
        </w:rPr>
      </w:pPr>
      <w:r>
        <w:rPr>
          <w:rFonts w:ascii="MyFont" w:hAnsi="MyFont"/>
        </w:rPr>
        <w:t>为保证涉密信息安全，对退出使用的涉密信息设备，须采取符合国家保密标准要求的技术处理措施，包括拆除硬盘等涉密信息存储部件、对涉密存储设备进行销毁或者信息消除，以确保涉密信息无法被恢复。若缺乏应有的保密常识，仅对涉密计算机中的信息作简单删除或格式化处理，尚未彻底消除涉密信息就随意将其赠送、出售、丢弃，将造成严重泄密隐患。</w:t>
      </w:r>
    </w:p>
    <w:p w:rsidR="00E979E5" w:rsidRDefault="00E979E5" w:rsidP="00E979E5">
      <w:pPr>
        <w:pStyle w:val="a5"/>
        <w:shd w:val="clear" w:color="auto" w:fill="FFFFFF"/>
        <w:ind w:firstLine="480"/>
        <w:jc w:val="both"/>
        <w:rPr>
          <w:rFonts w:ascii="MyFont" w:hAnsi="MyFont" w:hint="eastAsia"/>
        </w:rPr>
      </w:pPr>
      <w:bookmarkStart w:id="1" w:name="link-image"/>
      <w:r>
        <w:rPr>
          <w:rFonts w:ascii="MyFont" w:hAnsi="MyFont" w:hint="eastAsia"/>
          <w:noProof/>
        </w:rPr>
        <w:drawing>
          <wp:inline distT="0" distB="0" distL="0" distR="0">
            <wp:extent cx="3973286" cy="3973286"/>
            <wp:effectExtent l="0" t="0" r="8255" b="8255"/>
            <wp:docPr id="1" name="图片 1" descr="https://img-xhpfm.zhongguowangshi.com/News/202102/063a0c757e0e46f2ad7720a971cce9a5.jpg?x-oss-process=image/resize,w_1000/auto-orient,1/quality,Q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xhpfm.zhongguowangshi.com/News/202102/063a0c757e0e46f2ad7720a971cce9a5.jpg?x-oss-process=image/resize,w_1000/auto-orient,1/quality,Q_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85" cy="397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E979E5" w:rsidRDefault="00E979E5" w:rsidP="00E979E5">
      <w:pPr>
        <w:pStyle w:val="a5"/>
        <w:shd w:val="clear" w:color="auto" w:fill="FFFFFF"/>
        <w:ind w:firstLine="480"/>
        <w:rPr>
          <w:rFonts w:ascii="MyFont" w:hAnsi="MyFont" w:hint="eastAsia"/>
        </w:rPr>
      </w:pPr>
      <w:r>
        <w:rPr>
          <w:rFonts w:ascii="MyFont" w:hAnsi="MyFont"/>
        </w:rPr>
        <w:t>【典型案例】</w:t>
      </w:r>
    </w:p>
    <w:p w:rsidR="00E979E5" w:rsidRDefault="00E979E5" w:rsidP="00E979E5">
      <w:pPr>
        <w:pStyle w:val="a5"/>
        <w:shd w:val="clear" w:color="auto" w:fill="FFFFFF"/>
        <w:ind w:firstLine="480"/>
        <w:rPr>
          <w:rFonts w:ascii="MyFont" w:hAnsi="MyFont" w:hint="eastAsia"/>
        </w:rPr>
      </w:pPr>
      <w:r>
        <w:rPr>
          <w:rFonts w:ascii="MyFont" w:hAnsi="MyFont"/>
        </w:rPr>
        <w:t>2014</w:t>
      </w:r>
      <w:r>
        <w:rPr>
          <w:rFonts w:ascii="MyFont" w:hAnsi="MyFont"/>
        </w:rPr>
        <w:t>年</w:t>
      </w:r>
      <w:r>
        <w:rPr>
          <w:rFonts w:ascii="MyFont" w:hAnsi="MyFont"/>
        </w:rPr>
        <w:t>3</w:t>
      </w:r>
      <w:r>
        <w:rPr>
          <w:rFonts w:ascii="MyFont" w:hAnsi="MyFont"/>
        </w:rPr>
        <w:t>月，有关部门在保密检查中发现，</w:t>
      </w:r>
      <w:r>
        <w:rPr>
          <w:rFonts w:ascii="MyFont" w:hAnsi="MyFont"/>
        </w:rPr>
        <w:t>B</w:t>
      </w:r>
      <w:r>
        <w:rPr>
          <w:rFonts w:ascii="MyFont" w:hAnsi="MyFont"/>
        </w:rPr>
        <w:t>单位一台登记在册的涉密计算机不知去向。经查，因认为上述涉密计算机性能较差，五日前，该单位办公室主任张某将其捐赠给对口扶贫村学校，并于捐赠前对计算机硬盘作格式化处理。有关部门发现这一情况后，立即组织力量将这批计算机追回，及时消除泄密隐患。张某被给予警告处分。</w:t>
      </w:r>
    </w:p>
    <w:p w:rsidR="00E979E5" w:rsidRDefault="00E979E5" w:rsidP="00E979E5">
      <w:pPr>
        <w:pStyle w:val="a5"/>
        <w:shd w:val="clear" w:color="auto" w:fill="FFFFFF"/>
        <w:ind w:firstLine="480"/>
        <w:rPr>
          <w:rFonts w:ascii="MyFont" w:hAnsi="MyFont" w:hint="eastAsia"/>
        </w:rPr>
      </w:pPr>
      <w:r>
        <w:rPr>
          <w:rFonts w:ascii="MyFont" w:hAnsi="MyFont"/>
        </w:rPr>
        <w:t>【保密提醒】</w:t>
      </w:r>
    </w:p>
    <w:p w:rsidR="00E979E5" w:rsidRDefault="00E979E5" w:rsidP="00E979E5">
      <w:pPr>
        <w:pStyle w:val="a5"/>
        <w:shd w:val="clear" w:color="auto" w:fill="FFFFFF"/>
        <w:ind w:firstLine="480"/>
        <w:rPr>
          <w:rFonts w:ascii="MyFont" w:hAnsi="MyFont" w:hint="eastAsia"/>
        </w:rPr>
      </w:pPr>
      <w:r>
        <w:rPr>
          <w:rFonts w:ascii="MyFont" w:hAnsi="MyFont"/>
        </w:rPr>
        <w:t>不得将未经安全技术处理的退出使用的涉密计算机、涉密存储设备赠送、出售、丢弃或者改作其他用途。（供稿：南京航空航天大学翟胡萍。技术支持：南京名声广告有限公司）</w:t>
      </w:r>
    </w:p>
    <w:p w:rsidR="0056062C" w:rsidRPr="00E979E5" w:rsidRDefault="00592A21"/>
    <w:sectPr w:rsidR="0056062C" w:rsidRPr="00E979E5" w:rsidSect="00E979E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21" w:rsidRDefault="00592A21" w:rsidP="00E979E5">
      <w:r>
        <w:separator/>
      </w:r>
    </w:p>
  </w:endnote>
  <w:endnote w:type="continuationSeparator" w:id="0">
    <w:p w:rsidR="00592A21" w:rsidRDefault="00592A21" w:rsidP="00E9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21" w:rsidRDefault="00592A21" w:rsidP="00E979E5">
      <w:r>
        <w:separator/>
      </w:r>
    </w:p>
  </w:footnote>
  <w:footnote w:type="continuationSeparator" w:id="0">
    <w:p w:rsidR="00592A21" w:rsidRDefault="00592A21" w:rsidP="00E97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85"/>
    <w:rsid w:val="002B5CE3"/>
    <w:rsid w:val="003901CB"/>
    <w:rsid w:val="00592A21"/>
    <w:rsid w:val="0062154F"/>
    <w:rsid w:val="00BD6B54"/>
    <w:rsid w:val="00C64A85"/>
    <w:rsid w:val="00D85CC3"/>
    <w:rsid w:val="00E9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AA0EA-EAC3-4EEE-9F65-C329D62B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79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9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9E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79E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97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-s-column">
    <w:name w:val="t-s-column"/>
    <w:basedOn w:val="a"/>
    <w:rsid w:val="00E97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ll-right">
    <w:name w:val="pull-right"/>
    <w:basedOn w:val="a"/>
    <w:rsid w:val="00E97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90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hpfmapi.zhongguowangshi.com/vh512/share/9760646?channel=weix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nuaa-513</cp:lastModifiedBy>
  <cp:revision>4</cp:revision>
  <dcterms:created xsi:type="dcterms:W3CDTF">2021-11-23T08:24:00Z</dcterms:created>
  <dcterms:modified xsi:type="dcterms:W3CDTF">2021-11-23T08:28:00Z</dcterms:modified>
</cp:coreProperties>
</file>