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关于给予2017年全国大学生电子设计竞赛一等奖团队成员通令嘉奖的请示</w:t>
      </w:r>
    </w:p>
    <w:p>
      <w:pPr>
        <w:spacing w:line="460" w:lineRule="exact"/>
        <w:jc w:val="center"/>
        <w:rPr>
          <w:rFonts w:ascii="宋体" w:hAnsi="宋体"/>
          <w:b/>
          <w:sz w:val="36"/>
          <w:szCs w:val="36"/>
        </w:rPr>
      </w:pPr>
    </w:p>
    <w:p>
      <w:pPr>
        <w:spacing w:line="46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尊敬的校领导：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在2017年全国大学生电子设计竞赛中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r>
        <w:rPr>
          <w:rFonts w:hint="eastAsia" w:ascii="仿宋" w:hAnsi="仿宋" w:eastAsia="仿宋"/>
          <w:sz w:val="32"/>
          <w:szCs w:val="32"/>
        </w:rPr>
        <w:t>等6名学生组成</w:t>
      </w:r>
      <w:r>
        <w:rPr>
          <w:rFonts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</w:rPr>
        <w:t>科创团队在我校40余支参赛队伍中脱颖而出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获得全国大学生电子设计竞赛一等奖2项</w:t>
      </w:r>
      <w:r>
        <w:rPr>
          <w:rFonts w:ascii="仿宋" w:hAnsi="仿宋" w:eastAsia="仿宋"/>
          <w:sz w:val="32"/>
          <w:szCs w:val="32"/>
        </w:rPr>
        <w:t>，为我校</w:t>
      </w:r>
      <w:r>
        <w:rPr>
          <w:rFonts w:hint="eastAsia" w:ascii="仿宋" w:hAnsi="仿宋" w:eastAsia="仿宋"/>
          <w:sz w:val="32"/>
          <w:szCs w:val="32"/>
        </w:rPr>
        <w:t>争得荣誉，</w:t>
      </w:r>
      <w:r>
        <w:rPr>
          <w:rFonts w:ascii="仿宋" w:hAnsi="仿宋" w:eastAsia="仿宋"/>
          <w:sz w:val="32"/>
          <w:szCs w:val="32"/>
        </w:rPr>
        <w:t>续</w:t>
      </w:r>
      <w:r>
        <w:rPr>
          <w:rFonts w:hint="eastAsia" w:ascii="仿宋" w:hAnsi="仿宋" w:eastAsia="仿宋"/>
          <w:sz w:val="32"/>
          <w:szCs w:val="32"/>
        </w:rPr>
        <w:t>写电赛</w:t>
      </w:r>
      <w:r>
        <w:rPr>
          <w:rFonts w:ascii="仿宋" w:hAnsi="仿宋" w:eastAsia="仿宋"/>
          <w:sz w:val="32"/>
          <w:szCs w:val="32"/>
        </w:rPr>
        <w:t>辉煌。</w:t>
      </w:r>
    </w:p>
    <w:p>
      <w:pPr>
        <w:widowControl/>
        <w:spacing w:line="4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国大学生电子设计竞赛是由教育部和工信部共同发起的，是关于测试、电源、控制、信号等领域含金量最高的科技竞赛之一，目前已成为我国高校领域影响力最大、认可度最高的顶级赛事，是反映电子信息类本科创新人才培养综合实力的一个重要参考。大赛自1997年以来，每两年举办一次。本届大赛吸引了包括</w:t>
      </w:r>
      <w:r>
        <w:rPr>
          <w:rFonts w:ascii="仿宋" w:hAnsi="仿宋" w:eastAsia="仿宋"/>
          <w:sz w:val="32"/>
          <w:szCs w:val="32"/>
        </w:rPr>
        <w:t>上海交通大学、浙江大学在内的</w:t>
      </w:r>
      <w:r>
        <w:rPr>
          <w:rFonts w:hint="eastAsia" w:ascii="仿宋" w:hAnsi="仿宋" w:eastAsia="仿宋"/>
          <w:sz w:val="32"/>
          <w:szCs w:val="32"/>
        </w:rPr>
        <w:t>全国1066所高校、14406支代表队和43218名同学参赛。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因参赛</w:t>
      </w:r>
      <w:r>
        <w:rPr>
          <w:rFonts w:ascii="仿宋" w:hAnsi="仿宋" w:eastAsia="仿宋"/>
          <w:sz w:val="32"/>
          <w:szCs w:val="32"/>
        </w:rPr>
        <w:t>队伍人数限制，</w:t>
      </w:r>
      <w:r>
        <w:rPr>
          <w:rFonts w:hint="eastAsia" w:ascii="仿宋" w:hAnsi="仿宋" w:eastAsia="仿宋"/>
          <w:sz w:val="32"/>
          <w:szCs w:val="32"/>
        </w:rPr>
        <w:t>6人团队分为两个项目组</w:t>
      </w:r>
      <w:r>
        <w:rPr>
          <w:rFonts w:ascii="仿宋" w:hAnsi="仿宋" w:eastAsia="仿宋"/>
          <w:sz w:val="32"/>
          <w:szCs w:val="32"/>
        </w:rPr>
        <w:t>完成竞赛任务</w:t>
      </w:r>
      <w:r>
        <w:rPr>
          <w:rFonts w:hint="eastAsia" w:ascii="仿宋" w:hAnsi="仿宋" w:eastAsia="仿宋"/>
          <w:sz w:val="32"/>
          <w:szCs w:val="32"/>
        </w:rPr>
        <w:t>，在</w:t>
      </w:r>
      <w:r>
        <w:rPr>
          <w:rFonts w:ascii="仿宋" w:hAnsi="仿宋" w:eastAsia="仿宋"/>
          <w:sz w:val="32"/>
          <w:szCs w:val="32"/>
        </w:rPr>
        <w:t>一个月连续封闭训练、四天三夜的封闭比赛</w:t>
      </w:r>
      <w:r>
        <w:rPr>
          <w:rFonts w:hint="eastAsia" w:ascii="仿宋" w:hAnsi="仿宋" w:eastAsia="仿宋"/>
          <w:sz w:val="32"/>
          <w:szCs w:val="32"/>
        </w:rPr>
        <w:t>中，</w:t>
      </w:r>
      <w:r>
        <w:rPr>
          <w:rFonts w:ascii="仿宋" w:hAnsi="仿宋" w:eastAsia="仿宋"/>
          <w:sz w:val="32"/>
          <w:szCs w:val="32"/>
        </w:rPr>
        <w:t>团队集体商讨设计思想，确定设计方案，分工负责、团结协作</w:t>
      </w:r>
      <w:r>
        <w:rPr>
          <w:rFonts w:hint="eastAsia" w:ascii="仿宋" w:hAnsi="仿宋" w:eastAsia="仿宋"/>
          <w:sz w:val="32"/>
          <w:szCs w:val="32"/>
        </w:rPr>
        <w:t>。项目在省赛综合测评选拔中均获满分成绩，并最终取得2项全国一等奖的</w:t>
      </w:r>
      <w:r>
        <w:rPr>
          <w:rFonts w:ascii="仿宋" w:hAnsi="仿宋" w:eastAsia="仿宋"/>
          <w:sz w:val="32"/>
          <w:szCs w:val="32"/>
        </w:rPr>
        <w:t>佳绩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为了鼓励团队为校争得的荣誉，为全校学生树立优秀榜样，带动学生培养自我创新实践意识，发扬</w:t>
      </w:r>
      <w:r>
        <w:rPr>
          <w:rFonts w:ascii="仿宋" w:hAnsi="仿宋" w:eastAsia="仿宋"/>
          <w:sz w:val="32"/>
          <w:szCs w:val="32"/>
        </w:rPr>
        <w:t>科创精神</w:t>
      </w:r>
      <w:r>
        <w:rPr>
          <w:rFonts w:hint="eastAsia" w:ascii="仿宋" w:hAnsi="仿宋" w:eastAsia="仿宋"/>
          <w:sz w:val="32"/>
          <w:szCs w:val="32"/>
        </w:rPr>
        <w:t>，现申请给予我校2017年全国大学生电子设计竞赛一等奖团队全体成员通令嘉奖。</w:t>
      </w:r>
    </w:p>
    <w:p>
      <w:pPr>
        <w:spacing w:line="4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请学校给予批示。</w:t>
      </w:r>
    </w:p>
    <w:p>
      <w:pPr>
        <w:spacing w:line="460" w:lineRule="exact"/>
        <w:ind w:right="-58" w:firstLine="640" w:firstLineChars="200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460" w:lineRule="exact"/>
        <w:ind w:right="-58" w:firstLine="640" w:firstLineChars="200"/>
        <w:jc w:val="righ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460" w:lineRule="exact"/>
        <w:ind w:right="-58" w:firstLine="640" w:firstLineChars="200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***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>学院</w:t>
      </w:r>
    </w:p>
    <w:p>
      <w:pPr>
        <w:spacing w:line="460" w:lineRule="exact"/>
        <w:ind w:right="-11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二〇一七</w:t>
      </w:r>
      <w:r>
        <w:rPr>
          <w:rFonts w:ascii="仿宋" w:hAnsi="仿宋" w:eastAsia="仿宋"/>
          <w:sz w:val="32"/>
          <w:szCs w:val="32"/>
        </w:rPr>
        <w:t>年十一月</w:t>
      </w:r>
      <w:r>
        <w:rPr>
          <w:rFonts w:hint="eastAsia" w:ascii="仿宋" w:hAnsi="仿宋" w:eastAsia="仿宋"/>
          <w:sz w:val="32"/>
          <w:szCs w:val="32"/>
        </w:rPr>
        <w:t>二十六日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BA5"/>
    <w:rsid w:val="00054073"/>
    <w:rsid w:val="0007684A"/>
    <w:rsid w:val="000C3DA0"/>
    <w:rsid w:val="000E27EF"/>
    <w:rsid w:val="00143840"/>
    <w:rsid w:val="001D09E8"/>
    <w:rsid w:val="001E0F30"/>
    <w:rsid w:val="00236E63"/>
    <w:rsid w:val="00241A37"/>
    <w:rsid w:val="002541FD"/>
    <w:rsid w:val="00282A37"/>
    <w:rsid w:val="003C462C"/>
    <w:rsid w:val="00407C8D"/>
    <w:rsid w:val="0047341F"/>
    <w:rsid w:val="004F79B5"/>
    <w:rsid w:val="00524C50"/>
    <w:rsid w:val="00536C82"/>
    <w:rsid w:val="00640CFE"/>
    <w:rsid w:val="00762A6F"/>
    <w:rsid w:val="007827A7"/>
    <w:rsid w:val="007B6AE5"/>
    <w:rsid w:val="007F0C9B"/>
    <w:rsid w:val="00802592"/>
    <w:rsid w:val="00837FC0"/>
    <w:rsid w:val="00880072"/>
    <w:rsid w:val="0092003F"/>
    <w:rsid w:val="009D52C4"/>
    <w:rsid w:val="009E7C2B"/>
    <w:rsid w:val="00B70B19"/>
    <w:rsid w:val="00BA2898"/>
    <w:rsid w:val="00BB0A8A"/>
    <w:rsid w:val="00C07FC7"/>
    <w:rsid w:val="00C13585"/>
    <w:rsid w:val="00C93FFC"/>
    <w:rsid w:val="00C9523D"/>
    <w:rsid w:val="00CD1CB8"/>
    <w:rsid w:val="00CE2A3B"/>
    <w:rsid w:val="00D006C4"/>
    <w:rsid w:val="00D01BC5"/>
    <w:rsid w:val="00DB262D"/>
    <w:rsid w:val="00DE07AB"/>
    <w:rsid w:val="00E322AF"/>
    <w:rsid w:val="00E53B23"/>
    <w:rsid w:val="00E94962"/>
    <w:rsid w:val="00EA29AB"/>
    <w:rsid w:val="00EB4FB9"/>
    <w:rsid w:val="00F0639F"/>
    <w:rsid w:val="00F07EBE"/>
    <w:rsid w:val="00F51BA5"/>
    <w:rsid w:val="1FA5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日期 字符"/>
    <w:basedOn w:val="5"/>
    <w:link w:val="2"/>
    <w:semiHidden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469</Characters>
  <Lines>3</Lines>
  <Paragraphs>1</Paragraphs>
  <TotalTime>0</TotalTime>
  <ScaleCrop>false</ScaleCrop>
  <LinksUpToDate>false</LinksUpToDate>
  <CharactersWithSpaces>550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2017-11-09T08:28:00Z</dcterms:created>
  <dc:creator>Administrator</dc:creator>
  <cp:lastModifiedBy>宸桦</cp:lastModifiedBy>
  <dcterms:modified xsi:type="dcterms:W3CDTF">2018-11-14T02:51:25Z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